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6F39" w:rsidRPr="001C5526" w:rsidRDefault="001C5526" w:rsidP="001C5526">
      <w:pPr>
        <w:widowControl/>
        <w:suppressAutoHyphens w:val="0"/>
        <w:autoSpaceDN/>
        <w:spacing w:after="0"/>
        <w:jc w:val="both"/>
        <w:textAlignment w:val="auto"/>
        <w:rPr>
          <w:rFonts w:eastAsiaTheme="minorHAnsi" w:cs="Times New Roman"/>
          <w:b/>
          <w:kern w:val="0"/>
          <w:sz w:val="28"/>
          <w:szCs w:val="28"/>
          <w:lang w:eastAsia="en-US" w:bidi="ar-SA"/>
        </w:rPr>
      </w:pPr>
      <w:r>
        <w:rPr>
          <w:rFonts w:eastAsiaTheme="minorHAnsi" w:cs="Times New Roman"/>
          <w:b/>
          <w:noProof/>
          <w:kern w:val="0"/>
          <w:sz w:val="28"/>
          <w:szCs w:val="28"/>
          <w:lang w:eastAsia="ru-RU" w:bidi="ar-SA"/>
        </w:rPr>
        <w:drawing>
          <wp:inline distT="0" distB="0" distL="0" distR="0" wp14:anchorId="162D805A">
            <wp:extent cx="5871210" cy="97237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210" cy="9723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3AAC" w:rsidRDefault="005F3AAC" w:rsidP="005F3AAC">
      <w:pPr>
        <w:pStyle w:val="Standard"/>
        <w:tabs>
          <w:tab w:val="left" w:pos="709"/>
        </w:tabs>
        <w:spacing w:line="360" w:lineRule="auto"/>
        <w:jc w:val="center"/>
        <w:rPr>
          <w:b/>
          <w:i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70CBC62" wp14:editId="3EA3FC07">
            <wp:extent cx="5827395" cy="9022080"/>
            <wp:effectExtent l="0" t="0" r="0" b="0"/>
            <wp:docPr id="2" name="Рисунок 2" descr="C:\Users\МБУДО ЦРТ\Desktop\Основные программы\Программа Сувениры из солёного теста\т.л.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МБУДО ЦРТ\Desktop\Основные программы\Программа Сувениры из солёного теста\т.л.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95" cy="902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FF0" w:rsidRDefault="00C632D0" w:rsidP="00C46F39">
      <w:pPr>
        <w:pStyle w:val="Standard"/>
        <w:tabs>
          <w:tab w:val="left" w:pos="709"/>
        </w:tabs>
        <w:spacing w:line="360" w:lineRule="auto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Пояснительная записка</w:t>
      </w:r>
    </w:p>
    <w:p w:rsidR="008B3FF0" w:rsidRPr="001B6912" w:rsidRDefault="001B6912" w:rsidP="001B6912">
      <w:pPr>
        <w:pStyle w:val="af"/>
        <w:ind w:firstLine="720"/>
        <w:jc w:val="both"/>
        <w:rPr>
          <w:b/>
          <w:sz w:val="28"/>
          <w:szCs w:val="28"/>
        </w:rPr>
      </w:pPr>
      <w:r w:rsidRPr="003655AF">
        <w:rPr>
          <w:b/>
          <w:i/>
          <w:sz w:val="28"/>
          <w:szCs w:val="28"/>
        </w:rPr>
        <w:t xml:space="preserve">Дополнительная общеобразовательная (общеразвивающая) программа </w:t>
      </w:r>
      <w:r w:rsidR="00C632D0" w:rsidRPr="003655AF">
        <w:rPr>
          <w:b/>
          <w:i/>
          <w:sz w:val="28"/>
          <w:szCs w:val="28"/>
        </w:rPr>
        <w:t>«Сувениры из соленого теста»</w:t>
      </w:r>
      <w:r w:rsidR="00C632D0">
        <w:rPr>
          <w:sz w:val="28"/>
          <w:szCs w:val="28"/>
        </w:rPr>
        <w:t xml:space="preserve"> составлена на основе программы </w:t>
      </w:r>
      <w:r w:rsidRPr="001B6912">
        <w:rPr>
          <w:sz w:val="28"/>
          <w:szCs w:val="28"/>
        </w:rPr>
        <w:t>«</w:t>
      </w:r>
      <w:r w:rsidR="00064555">
        <w:rPr>
          <w:sz w:val="28"/>
          <w:szCs w:val="28"/>
        </w:rPr>
        <w:t>Краски солёного теста», автор-составитель Козырева</w:t>
      </w:r>
      <w:r w:rsidR="00064555" w:rsidRPr="00064555">
        <w:rPr>
          <w:sz w:val="28"/>
          <w:szCs w:val="28"/>
        </w:rPr>
        <w:t xml:space="preserve"> </w:t>
      </w:r>
      <w:r w:rsidR="00064555">
        <w:rPr>
          <w:sz w:val="28"/>
          <w:szCs w:val="28"/>
        </w:rPr>
        <w:t>Т.В.</w:t>
      </w:r>
    </w:p>
    <w:p w:rsidR="006017E8" w:rsidRDefault="006017E8" w:rsidP="001C5526">
      <w:pPr>
        <w:spacing w:after="0"/>
        <w:ind w:firstLine="567"/>
        <w:jc w:val="both"/>
        <w:rPr>
          <w:sz w:val="28"/>
          <w:szCs w:val="28"/>
        </w:rPr>
      </w:pPr>
      <w:r w:rsidRPr="006017E8">
        <w:rPr>
          <w:b/>
          <w:i/>
          <w:sz w:val="28"/>
          <w:szCs w:val="28"/>
        </w:rPr>
        <w:t>Направленность программы</w:t>
      </w:r>
      <w:r w:rsidR="00142EC1">
        <w:rPr>
          <w:b/>
          <w:i/>
          <w:sz w:val="28"/>
          <w:szCs w:val="28"/>
        </w:rPr>
        <w:t xml:space="preserve"> </w:t>
      </w:r>
      <w:r w:rsidRPr="006017E8">
        <w:rPr>
          <w:sz w:val="28"/>
          <w:szCs w:val="28"/>
        </w:rPr>
        <w:t>«Сувениры из соленого теста»</w:t>
      </w:r>
      <w:r>
        <w:rPr>
          <w:sz w:val="28"/>
          <w:szCs w:val="28"/>
        </w:rPr>
        <w:t xml:space="preserve"> - художественная.</w:t>
      </w:r>
    </w:p>
    <w:p w:rsidR="006017E8" w:rsidRDefault="006017E8" w:rsidP="00C46F39">
      <w:pPr>
        <w:spacing w:after="0"/>
        <w:ind w:firstLine="567"/>
        <w:jc w:val="both"/>
        <w:rPr>
          <w:b/>
          <w:i/>
          <w:sz w:val="28"/>
          <w:szCs w:val="28"/>
        </w:rPr>
      </w:pPr>
      <w:r w:rsidRPr="006017E8">
        <w:rPr>
          <w:b/>
          <w:i/>
          <w:sz w:val="28"/>
          <w:szCs w:val="28"/>
        </w:rPr>
        <w:t>Отли</w:t>
      </w:r>
      <w:r>
        <w:rPr>
          <w:b/>
          <w:i/>
          <w:sz w:val="28"/>
          <w:szCs w:val="28"/>
        </w:rPr>
        <w:t xml:space="preserve">чительные особенности программы. </w:t>
      </w:r>
    </w:p>
    <w:p w:rsidR="006017E8" w:rsidRDefault="006017E8" w:rsidP="001C5526">
      <w:pPr>
        <w:spacing w:after="0"/>
        <w:ind w:firstLine="567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Данная программа предполагает работу не только с соленым тестом, но другими предметами декора (природные материалы, окрашенное тесто, дополнение изделий металлической фурнитурой: броши, брелоки и т.д.). Использованы методы образовательно – воспитательной работы с детьми: беседы, ситуационно – ролевые игры, игры – путешествия, конкурсы, викторины, выставки художественных изделий.</w:t>
      </w:r>
      <w:r w:rsidRPr="006017E8">
        <w:rPr>
          <w:b/>
          <w:i/>
          <w:sz w:val="28"/>
          <w:szCs w:val="28"/>
        </w:rPr>
        <w:tab/>
      </w:r>
    </w:p>
    <w:p w:rsidR="006017E8" w:rsidRDefault="006017E8" w:rsidP="001C5526">
      <w:pPr>
        <w:spacing w:after="0"/>
        <w:ind w:firstLine="709"/>
        <w:jc w:val="both"/>
      </w:pPr>
      <w:r>
        <w:rPr>
          <w:b/>
          <w:i/>
          <w:sz w:val="28"/>
          <w:szCs w:val="28"/>
        </w:rPr>
        <w:t>Новизна программы</w:t>
      </w:r>
      <w:r>
        <w:rPr>
          <w:sz w:val="28"/>
          <w:szCs w:val="28"/>
        </w:rPr>
        <w:t xml:space="preserve"> заключается в том, чтобы научить детей пользоваться не только соленым тестом, но и другими предметами декоративно – прикладного искусства, используя их для украшения.</w:t>
      </w:r>
    </w:p>
    <w:p w:rsidR="008B3FF0" w:rsidRDefault="00C632D0" w:rsidP="001C5526">
      <w:pPr>
        <w:spacing w:after="0"/>
        <w:ind w:firstLine="567"/>
        <w:jc w:val="both"/>
      </w:pPr>
      <w:r w:rsidRPr="003655AF">
        <w:rPr>
          <w:b/>
          <w:i/>
          <w:sz w:val="28"/>
          <w:szCs w:val="28"/>
        </w:rPr>
        <w:t>Актуальность</w:t>
      </w:r>
      <w:r w:rsidR="00142EC1">
        <w:rPr>
          <w:b/>
          <w:i/>
          <w:sz w:val="28"/>
          <w:szCs w:val="28"/>
        </w:rPr>
        <w:t xml:space="preserve"> </w:t>
      </w:r>
      <w:r w:rsidRPr="003655AF">
        <w:rPr>
          <w:b/>
          <w:i/>
          <w:sz w:val="28"/>
          <w:szCs w:val="28"/>
        </w:rPr>
        <w:t>программы</w:t>
      </w:r>
      <w:r w:rsidRPr="003655AF">
        <w:rPr>
          <w:sz w:val="28"/>
          <w:szCs w:val="28"/>
        </w:rPr>
        <w:t xml:space="preserve"> обуславливается важностью  декоративно-прикладного творчества для развития и воспитания детей, его востребованностью в начальном и среднем звене школы. Занятия в объединении организованы в систему, которая гармонично развивает умственные и творческие способности ребенка. От простейших лепных изделий, направленных на развитие мелкой моторики кисти, до изготовления художественных работ на выставках, этот путь ребенок преодолевает с интересом и удовольствием.  </w:t>
      </w:r>
    </w:p>
    <w:p w:rsidR="006017E8" w:rsidRPr="006017E8" w:rsidRDefault="006017E8">
      <w:pPr>
        <w:pStyle w:val="Standard"/>
        <w:tabs>
          <w:tab w:val="left" w:pos="709"/>
        </w:tabs>
        <w:spacing w:after="0"/>
        <w:ind w:firstLine="720"/>
        <w:jc w:val="both"/>
        <w:rPr>
          <w:sz w:val="28"/>
          <w:szCs w:val="28"/>
        </w:rPr>
      </w:pPr>
      <w:r w:rsidRPr="006017E8">
        <w:rPr>
          <w:b/>
          <w:i/>
          <w:sz w:val="28"/>
          <w:szCs w:val="28"/>
        </w:rPr>
        <w:t>Педагогическая целесообразность</w:t>
      </w:r>
      <w:r w:rsidR="006B0463">
        <w:rPr>
          <w:b/>
          <w:i/>
          <w:sz w:val="28"/>
          <w:szCs w:val="28"/>
        </w:rPr>
        <w:t xml:space="preserve"> </w:t>
      </w:r>
      <w:r w:rsidRPr="006017E8">
        <w:rPr>
          <w:sz w:val="28"/>
          <w:szCs w:val="28"/>
        </w:rPr>
        <w:t xml:space="preserve">программы заключается в том, что </w:t>
      </w:r>
      <w:r w:rsidR="004D408B">
        <w:rPr>
          <w:sz w:val="28"/>
          <w:szCs w:val="28"/>
        </w:rPr>
        <w:t xml:space="preserve"> она решает основную идею комплексного гармоничного развития детей младшего школьного возраста. Применяемые на занятиях методы обучения и содержательный компонент программы в полной мере отвечают возрастным особенностям детей. Индивидуальный </w:t>
      </w:r>
      <w:r w:rsidR="001F7901">
        <w:rPr>
          <w:sz w:val="28"/>
          <w:szCs w:val="28"/>
        </w:rPr>
        <w:t>подход позволяет даже в рамках гру</w:t>
      </w:r>
      <w:r w:rsidR="001F7901">
        <w:rPr>
          <w:sz w:val="28"/>
          <w:szCs w:val="28"/>
        </w:rPr>
        <w:t>п</w:t>
      </w:r>
      <w:r w:rsidR="001F7901">
        <w:rPr>
          <w:sz w:val="28"/>
          <w:szCs w:val="28"/>
        </w:rPr>
        <w:t xml:space="preserve">повой формы занятий раскрыть и развить творческие способности учащихся. </w:t>
      </w:r>
    </w:p>
    <w:p w:rsidR="008B3FF0" w:rsidRDefault="00C632D0">
      <w:pPr>
        <w:pStyle w:val="Standard"/>
        <w:tabs>
          <w:tab w:val="left" w:pos="709"/>
        </w:tabs>
        <w:spacing w:after="0"/>
        <w:ind w:firstLine="720"/>
        <w:jc w:val="both"/>
      </w:pPr>
      <w:r>
        <w:rPr>
          <w:b/>
          <w:i/>
          <w:sz w:val="28"/>
          <w:szCs w:val="28"/>
        </w:rPr>
        <w:t>Цель программы:</w:t>
      </w:r>
      <w:r w:rsidR="00CE0556">
        <w:rPr>
          <w:sz w:val="28"/>
          <w:szCs w:val="28"/>
        </w:rPr>
        <w:t xml:space="preserve"> создание условий для развития у детей эмоционал</w:t>
      </w:r>
      <w:r w:rsidR="00CE0556">
        <w:rPr>
          <w:sz w:val="28"/>
          <w:szCs w:val="28"/>
        </w:rPr>
        <w:t>ь</w:t>
      </w:r>
      <w:r w:rsidR="00CE0556">
        <w:rPr>
          <w:sz w:val="28"/>
          <w:szCs w:val="28"/>
        </w:rPr>
        <w:t xml:space="preserve">но – положительного отношения к русской </w:t>
      </w:r>
      <w:r w:rsidR="007C32E1">
        <w:rPr>
          <w:sz w:val="28"/>
          <w:szCs w:val="28"/>
        </w:rPr>
        <w:t xml:space="preserve">традиционной </w:t>
      </w:r>
      <w:r w:rsidR="00CE0556">
        <w:rPr>
          <w:sz w:val="28"/>
          <w:szCs w:val="28"/>
        </w:rPr>
        <w:t>культуре</w:t>
      </w:r>
      <w:r w:rsidR="007C32E1">
        <w:rPr>
          <w:sz w:val="28"/>
          <w:szCs w:val="28"/>
        </w:rPr>
        <w:t>, формир</w:t>
      </w:r>
      <w:r w:rsidR="007C32E1">
        <w:rPr>
          <w:sz w:val="28"/>
          <w:szCs w:val="28"/>
        </w:rPr>
        <w:t>о</w:t>
      </w:r>
      <w:r w:rsidR="007C32E1">
        <w:rPr>
          <w:sz w:val="28"/>
          <w:szCs w:val="28"/>
        </w:rPr>
        <w:t>вания и развития основ художественной культуры ребенка через народное д</w:t>
      </w:r>
      <w:r w:rsidR="007C32E1">
        <w:rPr>
          <w:sz w:val="28"/>
          <w:szCs w:val="28"/>
        </w:rPr>
        <w:t>е</w:t>
      </w:r>
      <w:r w:rsidR="007C32E1">
        <w:rPr>
          <w:sz w:val="28"/>
          <w:szCs w:val="28"/>
        </w:rPr>
        <w:t>коративно-прикладное искусство, развитие творческих способностей.</w:t>
      </w:r>
    </w:p>
    <w:p w:rsidR="007C32E1" w:rsidRDefault="007C32E1">
      <w:pPr>
        <w:pStyle w:val="Standard"/>
        <w:spacing w:after="0"/>
        <w:ind w:firstLine="72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Задачи программы.</w:t>
      </w:r>
    </w:p>
    <w:p w:rsidR="00A61937" w:rsidRDefault="00A61937">
      <w:pPr>
        <w:pStyle w:val="Standard"/>
        <w:spacing w:after="0"/>
        <w:ind w:firstLine="72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Образовательные:</w:t>
      </w:r>
    </w:p>
    <w:p w:rsidR="007C32E1" w:rsidRDefault="00A61937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расширить запас знаний детей об относительности, пропорционал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ности, </w:t>
      </w:r>
      <w:proofErr w:type="spellStart"/>
      <w:r>
        <w:rPr>
          <w:sz w:val="28"/>
          <w:szCs w:val="28"/>
        </w:rPr>
        <w:t>цветоведении</w:t>
      </w:r>
      <w:proofErr w:type="spellEnd"/>
      <w:r>
        <w:rPr>
          <w:sz w:val="28"/>
          <w:szCs w:val="28"/>
        </w:rPr>
        <w:t>;</w:t>
      </w:r>
    </w:p>
    <w:p w:rsidR="00A61937" w:rsidRDefault="00A61937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 познакомить с техниками декоративно-прикладного творчества;</w:t>
      </w:r>
    </w:p>
    <w:p w:rsidR="00A61937" w:rsidRDefault="00A61937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5D54BF">
        <w:rPr>
          <w:sz w:val="28"/>
          <w:szCs w:val="28"/>
        </w:rPr>
        <w:t>научить владеть различными инструментами;</w:t>
      </w:r>
    </w:p>
    <w:p w:rsidR="005D54BF" w:rsidRDefault="005D54BF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познакомить с народными промыслами.</w:t>
      </w:r>
    </w:p>
    <w:p w:rsidR="005D54BF" w:rsidRDefault="005D54BF">
      <w:pPr>
        <w:pStyle w:val="Standard"/>
        <w:spacing w:after="0"/>
        <w:ind w:firstLine="720"/>
        <w:jc w:val="both"/>
        <w:rPr>
          <w:b/>
          <w:i/>
          <w:sz w:val="28"/>
          <w:szCs w:val="28"/>
        </w:rPr>
      </w:pPr>
      <w:r w:rsidRPr="005D54BF">
        <w:rPr>
          <w:b/>
          <w:i/>
          <w:sz w:val="28"/>
          <w:szCs w:val="28"/>
        </w:rPr>
        <w:t>Развивающие:</w:t>
      </w:r>
    </w:p>
    <w:p w:rsidR="005D54BF" w:rsidRDefault="005D54BF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развитие образного мышление и творческого воображения;</w:t>
      </w:r>
    </w:p>
    <w:p w:rsidR="005D54BF" w:rsidRDefault="005D54BF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формирование трудовых навыков;</w:t>
      </w:r>
    </w:p>
    <w:p w:rsidR="005D54BF" w:rsidRPr="005D54BF" w:rsidRDefault="005D54BF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у учащихся  навыков изготовления соленого  теста, умения им пользоваться; </w:t>
      </w:r>
    </w:p>
    <w:p w:rsidR="007C32E1" w:rsidRPr="00BE2B14" w:rsidRDefault="005D54BF" w:rsidP="00BE2B14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научить выполнять изделия из теста от простых фигур и композиций, к сложным.</w:t>
      </w:r>
    </w:p>
    <w:p w:rsidR="008B3FF0" w:rsidRDefault="00BE2B14">
      <w:pPr>
        <w:pStyle w:val="Standard"/>
        <w:spacing w:after="0"/>
        <w:ind w:firstLine="72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Воспитательные</w:t>
      </w:r>
      <w:r w:rsidR="00C632D0">
        <w:rPr>
          <w:b/>
          <w:i/>
          <w:sz w:val="28"/>
          <w:szCs w:val="28"/>
        </w:rPr>
        <w:t>:</w:t>
      </w:r>
    </w:p>
    <w:p w:rsidR="00BE2B14" w:rsidRDefault="00BE2B14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воспитание уважения к родной культуре;</w:t>
      </w:r>
    </w:p>
    <w:p w:rsidR="00BE2B14" w:rsidRDefault="00BE2B14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воспитание ценностного отношения к своему труду, труду других л</w:t>
      </w:r>
      <w:r>
        <w:rPr>
          <w:sz w:val="28"/>
          <w:szCs w:val="28"/>
        </w:rPr>
        <w:t>ю</w:t>
      </w:r>
      <w:r>
        <w:rPr>
          <w:sz w:val="28"/>
          <w:szCs w:val="28"/>
        </w:rPr>
        <w:t>дей;</w:t>
      </w:r>
    </w:p>
    <w:p w:rsidR="008B3FF0" w:rsidRDefault="00BE2B14" w:rsidP="007944AC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944AC">
        <w:rPr>
          <w:sz w:val="28"/>
          <w:szCs w:val="28"/>
        </w:rPr>
        <w:t>воспитание эстетического отношения к окружающему миру.</w:t>
      </w:r>
    </w:p>
    <w:p w:rsidR="001C5526" w:rsidRDefault="00CE0556" w:rsidP="00CE0556">
      <w:pPr>
        <w:spacing w:after="0"/>
        <w:ind w:firstLine="720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3655AF">
        <w:rPr>
          <w:b/>
          <w:i/>
          <w:sz w:val="28"/>
          <w:szCs w:val="28"/>
        </w:rPr>
        <w:t xml:space="preserve">Программа «Сувениры из соленого теста» </w:t>
      </w:r>
      <w:r w:rsidR="001C5526">
        <w:rPr>
          <w:sz w:val="28"/>
          <w:szCs w:val="28"/>
        </w:rPr>
        <w:t xml:space="preserve">предназначена для детей </w:t>
      </w:r>
      <w:r w:rsidR="001C5526" w:rsidRPr="00483DF2">
        <w:rPr>
          <w:b/>
          <w:i/>
          <w:sz w:val="28"/>
          <w:szCs w:val="28"/>
        </w:rPr>
        <w:t>7-11</w:t>
      </w:r>
      <w:r w:rsidRPr="00483DF2">
        <w:rPr>
          <w:b/>
          <w:i/>
          <w:sz w:val="28"/>
          <w:szCs w:val="28"/>
        </w:rPr>
        <w:t xml:space="preserve"> лет</w:t>
      </w:r>
      <w:r w:rsidR="001C552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, а так же для </w:t>
      </w:r>
      <w:r w:rsidR="001C5526" w:rsidRPr="001C5526">
        <w:rPr>
          <w:rFonts w:eastAsia="Times New Roman" w:cs="Times New Roman"/>
          <w:kern w:val="0"/>
          <w:sz w:val="28"/>
          <w:szCs w:val="28"/>
          <w:lang w:eastAsia="ru-RU" w:bidi="ar-SA"/>
        </w:rPr>
        <w:t>детей</w:t>
      </w:r>
      <w:r w:rsidR="001C552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1C5526" w:rsidRPr="001C552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с ограниченными возможностями здоровья </w:t>
      </w:r>
      <w:r w:rsidR="001C552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данной возрастной категории. Программа </w:t>
      </w:r>
      <w:r w:rsidR="001C5526" w:rsidRPr="001C5526">
        <w:rPr>
          <w:rFonts w:eastAsia="Times New Roman" w:cs="Times New Roman"/>
          <w:kern w:val="0"/>
          <w:sz w:val="28"/>
          <w:szCs w:val="28"/>
          <w:lang w:eastAsia="ru-RU" w:bidi="ar-SA"/>
        </w:rPr>
        <w:t>построена с учетом возрастных и психологических особенностей детей, рекомендаций ПМПК.</w:t>
      </w:r>
    </w:p>
    <w:p w:rsidR="00CE0556" w:rsidRDefault="00CE0556" w:rsidP="00CE0556">
      <w:pPr>
        <w:spacing w:after="0"/>
        <w:ind w:firstLine="720"/>
        <w:jc w:val="both"/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Программа предусматривает обучение, как девочек, так и мальчиков. Они приходят с начальной базой знаний, находятся в поиске предназначения своих творческих способностей. В конце обучения учащиеся должны знать и уметь воспроизвести все технологии лепки, предлагаемые в процессе обучения. </w:t>
      </w:r>
    </w:p>
    <w:p w:rsidR="000602ED" w:rsidRDefault="000602ED">
      <w:pPr>
        <w:spacing w:after="0"/>
        <w:ind w:firstLine="720"/>
        <w:jc w:val="both"/>
        <w:rPr>
          <w:sz w:val="28"/>
          <w:szCs w:val="28"/>
        </w:rPr>
      </w:pPr>
      <w:r w:rsidRPr="000602ED">
        <w:rPr>
          <w:b/>
          <w:i/>
          <w:sz w:val="28"/>
          <w:szCs w:val="28"/>
        </w:rPr>
        <w:t>Срок  реализации программы</w:t>
      </w:r>
      <w:r>
        <w:rPr>
          <w:sz w:val="28"/>
          <w:szCs w:val="28"/>
        </w:rPr>
        <w:t xml:space="preserve"> 3 года.</w:t>
      </w:r>
    </w:p>
    <w:p w:rsidR="000602ED" w:rsidRPr="000602ED" w:rsidRDefault="000602ED">
      <w:pPr>
        <w:spacing w:after="0"/>
        <w:ind w:firstLine="720"/>
        <w:jc w:val="both"/>
        <w:rPr>
          <w:sz w:val="28"/>
          <w:szCs w:val="28"/>
        </w:rPr>
      </w:pPr>
      <w:r w:rsidRPr="000602ED">
        <w:rPr>
          <w:b/>
          <w:i/>
          <w:sz w:val="28"/>
          <w:szCs w:val="28"/>
        </w:rPr>
        <w:t>Объем программы:</w:t>
      </w:r>
      <w:r w:rsidRPr="000602ED">
        <w:rPr>
          <w:sz w:val="28"/>
          <w:szCs w:val="28"/>
        </w:rPr>
        <w:t xml:space="preserve"> 144 учебных часа в год. Общее количество учебных часов, запланированных на весь период обучения составляет 432 часа.</w:t>
      </w:r>
    </w:p>
    <w:p w:rsidR="000602ED" w:rsidRPr="000602ED" w:rsidRDefault="000602ED">
      <w:pPr>
        <w:spacing w:after="0"/>
        <w:ind w:firstLine="720"/>
        <w:jc w:val="both"/>
        <w:rPr>
          <w:sz w:val="28"/>
          <w:szCs w:val="28"/>
        </w:rPr>
      </w:pPr>
      <w:r w:rsidRPr="000602ED">
        <w:rPr>
          <w:b/>
          <w:i/>
          <w:sz w:val="28"/>
          <w:szCs w:val="28"/>
        </w:rPr>
        <w:t xml:space="preserve">Режим занятий: </w:t>
      </w:r>
      <w:r w:rsidRPr="000602ED">
        <w:rPr>
          <w:sz w:val="28"/>
          <w:szCs w:val="28"/>
        </w:rPr>
        <w:t>занятия проводятся два раза в неделю, продолжительность занятий 2 часа.</w:t>
      </w:r>
    </w:p>
    <w:p w:rsidR="008B3FF0" w:rsidRDefault="00C632D0">
      <w:pPr>
        <w:widowControl/>
        <w:tabs>
          <w:tab w:val="left" w:pos="709"/>
        </w:tabs>
        <w:suppressAutoHyphens w:val="0"/>
        <w:spacing w:after="0"/>
        <w:jc w:val="both"/>
        <w:textAlignment w:val="auto"/>
      </w:pPr>
      <w:r w:rsidRPr="000602ED">
        <w:rPr>
          <w:rFonts w:eastAsia="Times New Roman" w:cs="Times New Roman"/>
          <w:b/>
          <w:bCs/>
          <w:i/>
          <w:kern w:val="0"/>
          <w:sz w:val="28"/>
          <w:szCs w:val="28"/>
          <w:lang w:eastAsia="ru-RU" w:bidi="ar-SA"/>
        </w:rPr>
        <w:t xml:space="preserve">         Формы проведения занятий: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учебное занятие, занятие – экскурсия, практическое занятие, занятие – конкурс, занятие - путешествие, занятие – игра, занятие – выставка, итоговое занятие.</w:t>
      </w:r>
    </w:p>
    <w:p w:rsidR="00266160" w:rsidRPr="00266160" w:rsidRDefault="00C632D0" w:rsidP="00266160">
      <w:pPr>
        <w:widowControl/>
        <w:suppressAutoHyphens w:val="0"/>
        <w:spacing w:after="0"/>
        <w:ind w:firstLine="720"/>
        <w:jc w:val="both"/>
        <w:textAlignment w:val="auto"/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>После выполнения каждого изделия проводится анализ выполненной работы. В конце изучения каждой темы, каждого полугодия проводятся тем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>а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>тические выставки, а в конце учебного года - итоговая выставка.</w:t>
      </w:r>
    </w:p>
    <w:p w:rsidR="00266160" w:rsidRDefault="00266160">
      <w:pPr>
        <w:spacing w:after="0"/>
        <w:ind w:firstLine="72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Ожидаемые результаты.</w:t>
      </w:r>
    </w:p>
    <w:p w:rsidR="008B3FF0" w:rsidRPr="00266160" w:rsidRDefault="00266160">
      <w:pPr>
        <w:spacing w:after="0"/>
        <w:ind w:firstLine="720"/>
        <w:jc w:val="both"/>
        <w:rPr>
          <w:b/>
          <w:i/>
        </w:rPr>
      </w:pPr>
      <w:r>
        <w:rPr>
          <w:sz w:val="28"/>
          <w:szCs w:val="28"/>
        </w:rPr>
        <w:t>В</w:t>
      </w:r>
      <w:r w:rsidR="00C632D0">
        <w:rPr>
          <w:sz w:val="28"/>
          <w:szCs w:val="28"/>
        </w:rPr>
        <w:t xml:space="preserve"> результате реализации программы, </w:t>
      </w:r>
      <w:r w:rsidR="00C632D0" w:rsidRPr="00266160">
        <w:rPr>
          <w:b/>
          <w:i/>
          <w:sz w:val="28"/>
          <w:szCs w:val="28"/>
        </w:rPr>
        <w:t>к концу первого года обучения учащиеся  должны знать:</w:t>
      </w:r>
    </w:p>
    <w:p w:rsidR="008B3FF0" w:rsidRDefault="00C632D0" w:rsidP="00E22166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основные приемы лепки;</w:t>
      </w:r>
    </w:p>
    <w:p w:rsidR="008B3FF0" w:rsidRDefault="00C632D0" w:rsidP="00E22166">
      <w:pPr>
        <w:pStyle w:val="Standard"/>
        <w:spacing w:after="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название и назначение материалов;</w:t>
      </w:r>
    </w:p>
    <w:p w:rsidR="008B3FF0" w:rsidRDefault="00C632D0" w:rsidP="00E22166">
      <w:pPr>
        <w:pStyle w:val="Standard"/>
        <w:spacing w:after="0"/>
        <w:ind w:firstLine="720"/>
        <w:jc w:val="both"/>
      </w:pPr>
      <w:r>
        <w:rPr>
          <w:color w:val="000000"/>
          <w:sz w:val="28"/>
          <w:szCs w:val="28"/>
        </w:rPr>
        <w:t xml:space="preserve"> - название и назначение ручных инструментов и приспособлений;</w:t>
      </w:r>
    </w:p>
    <w:p w:rsidR="00570B91" w:rsidRDefault="00C632D0" w:rsidP="00E22166">
      <w:pPr>
        <w:pStyle w:val="Standard"/>
        <w:spacing w:after="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правила планирования и организации труда;</w:t>
      </w:r>
    </w:p>
    <w:p w:rsidR="008B3FF0" w:rsidRDefault="00C632D0" w:rsidP="00E22166">
      <w:pPr>
        <w:pStyle w:val="Standard"/>
        <w:spacing w:after="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технологию выполнения изделий;</w:t>
      </w:r>
    </w:p>
    <w:p w:rsidR="008B3FF0" w:rsidRDefault="00C632D0" w:rsidP="00E22166">
      <w:pPr>
        <w:pStyle w:val="Standard"/>
        <w:spacing w:after="0"/>
        <w:ind w:firstLine="720"/>
        <w:jc w:val="both"/>
      </w:pPr>
      <w:r>
        <w:rPr>
          <w:color w:val="000000"/>
          <w:sz w:val="28"/>
          <w:szCs w:val="28"/>
        </w:rPr>
        <w:t xml:space="preserve"> - правила безопасности труда при работе с указанными инструментами.</w:t>
      </w:r>
    </w:p>
    <w:p w:rsidR="008B3FF0" w:rsidRPr="00266160" w:rsidRDefault="00C632D0" w:rsidP="00570B91">
      <w:pPr>
        <w:pStyle w:val="Standard"/>
        <w:spacing w:after="0"/>
        <w:jc w:val="both"/>
        <w:rPr>
          <w:b/>
          <w:i/>
          <w:sz w:val="28"/>
          <w:szCs w:val="28"/>
        </w:rPr>
      </w:pPr>
      <w:r w:rsidRPr="00266160">
        <w:rPr>
          <w:b/>
          <w:i/>
          <w:sz w:val="28"/>
          <w:szCs w:val="28"/>
        </w:rPr>
        <w:t>Должны уметь:</w:t>
      </w:r>
    </w:p>
    <w:p w:rsidR="008B3FF0" w:rsidRDefault="00C632D0" w:rsidP="00570B91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работать по схемам и технологическим картам;</w:t>
      </w:r>
    </w:p>
    <w:p w:rsidR="008B3FF0" w:rsidRDefault="00C632D0" w:rsidP="00570B91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 создавать художественный пластический образ в изделиях;</w:t>
      </w:r>
    </w:p>
    <w:p w:rsidR="008B3FF0" w:rsidRDefault="00C632D0" w:rsidP="00570B91">
      <w:pPr>
        <w:pStyle w:val="Standard"/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 работать в современных направлениях;</w:t>
      </w:r>
    </w:p>
    <w:p w:rsidR="00E22166" w:rsidRDefault="00E22166" w:rsidP="00266160">
      <w:pPr>
        <w:widowControl/>
        <w:suppressAutoHyphens w:val="0"/>
        <w:autoSpaceDN/>
        <w:spacing w:after="0"/>
        <w:ind w:left="709"/>
        <w:jc w:val="both"/>
        <w:textAlignment w:val="auto"/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</w:pPr>
    </w:p>
    <w:p w:rsidR="00570B91" w:rsidRPr="00266160" w:rsidRDefault="00266160" w:rsidP="00266160">
      <w:pPr>
        <w:widowControl/>
        <w:suppressAutoHyphens w:val="0"/>
        <w:autoSpaceDN/>
        <w:spacing w:after="0"/>
        <w:ind w:left="709"/>
        <w:jc w:val="both"/>
        <w:textAlignment w:val="auto"/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</w:pPr>
      <w:r w:rsidRPr="00266160"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  <w:lastRenderedPageBreak/>
        <w:t xml:space="preserve">К концу второго года обучения дети должны </w:t>
      </w:r>
      <w:r w:rsidR="00570B91" w:rsidRPr="00266160"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  <w:t>знать:</w:t>
      </w:r>
    </w:p>
    <w:p w:rsid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приемы работы с тестом;</w:t>
      </w:r>
    </w:p>
    <w:p w:rsid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</w:t>
      </w:r>
      <w:r w:rsidRPr="00570B9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название материалов, ручных инструментов, предусмотренных пр</w:t>
      </w:r>
      <w:r w:rsidRPr="00570B9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о</w:t>
      </w:r>
      <w:r w:rsidRPr="00570B9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граммой;</w:t>
      </w:r>
    </w:p>
    <w:p w:rsid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- правила безопасности труда при работе с инструментом;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- правила планирования и организации труда;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 особенности составления эскизов;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правильное и точное видение формы и передачи ее, строения и пр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порций предстоящего изделия.</w:t>
      </w:r>
    </w:p>
    <w:p w:rsidR="00570B91" w:rsidRPr="00266160" w:rsidRDefault="00570B91" w:rsidP="00570B91">
      <w:pPr>
        <w:widowControl/>
        <w:suppressAutoHyphens w:val="0"/>
        <w:autoSpaceDN/>
        <w:spacing w:after="0"/>
        <w:ind w:left="709"/>
        <w:jc w:val="both"/>
        <w:textAlignment w:val="auto"/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</w:pPr>
      <w:r w:rsidRPr="00266160"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  <w:t>Должны уметь: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выполнять зарисовки, наброски изделия и использовать их в сюже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т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ных композициях;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 развивать навыки;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предлагать свои идеи и задумки;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развивать восприятие трехмерной формы предметов окружающей действительности в лепке;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выполнять следующие изделия:  композиция «Цирк» (фигурки из окрашенного теста): лев,  крокодил, мишка, слон,  бегемот, лошадка,  тигр,  жираф,  верблюд;     лепка декоративного изделия: колокольчик «Тигренок», «Черепаха», домашние животные, дикие животные, фигурки к сказке «К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у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рочка ряба», кашпо для цветов, насекомые на палочках (для украшения цв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е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тов).</w:t>
      </w:r>
    </w:p>
    <w:p w:rsidR="00266160" w:rsidRPr="00266160" w:rsidRDefault="00266160" w:rsidP="00570B91">
      <w:pPr>
        <w:widowControl/>
        <w:suppressAutoHyphens w:val="0"/>
        <w:autoSpaceDN/>
        <w:spacing w:after="0"/>
        <w:ind w:left="709"/>
        <w:jc w:val="both"/>
        <w:textAlignment w:val="auto"/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</w:pPr>
      <w:r w:rsidRPr="00266160"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  <w:t>К концу третьего года обучения дети должны знать:</w:t>
      </w:r>
    </w:p>
    <w:p w:rsid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приемы работы с тестом;</w:t>
      </w:r>
    </w:p>
    <w:p w:rsid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</w:t>
      </w:r>
      <w:r w:rsidRPr="00570B9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название материалов,  инструментов, предусмотренных программой;</w:t>
      </w:r>
    </w:p>
    <w:p w:rsid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- правила безопасности труда при работе с инструментом;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- правила планирования и организации труда;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 особенности составления эскизов;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правильное и точное видение формы и передачи ее, строения и пр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порций предстоящего изделия;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все тонкости при работе с тестом и возможность погрешностей при работе над изделием.</w:t>
      </w:r>
    </w:p>
    <w:p w:rsidR="00570B91" w:rsidRPr="00266160" w:rsidRDefault="00570B91" w:rsidP="00570B91">
      <w:pPr>
        <w:widowControl/>
        <w:suppressAutoHyphens w:val="0"/>
        <w:autoSpaceDN/>
        <w:spacing w:after="0"/>
        <w:ind w:left="709"/>
        <w:jc w:val="both"/>
        <w:textAlignment w:val="auto"/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</w:pPr>
      <w:r w:rsidRPr="00266160">
        <w:rPr>
          <w:rFonts w:eastAsia="Times New Roman" w:cs="Times New Roman"/>
          <w:b/>
          <w:i/>
          <w:kern w:val="0"/>
          <w:sz w:val="28"/>
          <w:szCs w:val="28"/>
          <w:lang w:eastAsia="ru-RU" w:bidi="ar-SA"/>
        </w:rPr>
        <w:t>Должны уметь: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выполнять зарисовки, наброски изделия и использовать их в сюже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т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ных композициях;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 развивать навыки;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предлагать свои идеи и задумки;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- развивать восприятие трехмерной формы предметов окружающей действительности в лепке;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предвидеть возможные ошибки и неточности при планировании э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с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кизного зарисовка будущего изделия;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- выполнять следующие изделия: камешки и ракушки (для создания украшений), выполнение подвесок, поделки из соленого теста в сочетании с природным материалом, Старичок – </w:t>
      </w:r>
      <w:proofErr w:type="spellStart"/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лесовичок</w:t>
      </w:r>
      <w:proofErr w:type="spellEnd"/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, Лягушонок,  Черепашка,  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lastRenderedPageBreak/>
        <w:t>Ежик,  декоративное панно «Дерево удачи», декоративное панно «Ко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с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мос»;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Фоторамки:  «Ракушки», «</w:t>
      </w:r>
      <w:proofErr w:type="spellStart"/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Осминожки</w:t>
      </w:r>
      <w:proofErr w:type="spellEnd"/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», «Подсолнух», «Цветочные м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тивы»,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«Золотая рыбка»; картины с восточными мотивами: «Бамбуковая трость», </w:t>
      </w:r>
    </w:p>
    <w:p w:rsidR="00570B91" w:rsidRPr="00570B91" w:rsidRDefault="00570B91" w:rsidP="00266160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570B91">
        <w:rPr>
          <w:rFonts w:eastAsia="Times New Roman" w:cs="Times New Roman"/>
          <w:kern w:val="0"/>
          <w:sz w:val="28"/>
          <w:szCs w:val="28"/>
          <w:lang w:eastAsia="ru-RU" w:bidi="ar-SA"/>
        </w:rPr>
        <w:t>«Цветущая ветка сакуры», «Колибри и фуксия», «Цветы и бабочки»; «Соленые» композиции: «Веселый поросенок», «Котята в корзине», «Веселая корова», «Жаба», «Слоник».</w:t>
      </w:r>
    </w:p>
    <w:p w:rsidR="008B3FF0" w:rsidRPr="00896A7F" w:rsidRDefault="00C632D0">
      <w:pPr>
        <w:widowControl/>
        <w:suppressAutoHyphens w:val="0"/>
        <w:spacing w:after="0"/>
        <w:ind w:firstLine="720"/>
        <w:textAlignment w:val="auto"/>
        <w:rPr>
          <w:rFonts w:eastAsia="Times New Roman" w:cs="Times New Roman"/>
          <w:b/>
          <w:bCs/>
          <w:i/>
          <w:kern w:val="0"/>
          <w:sz w:val="28"/>
          <w:szCs w:val="28"/>
          <w:lang w:eastAsia="ru-RU" w:bidi="ar-SA"/>
        </w:rPr>
      </w:pPr>
      <w:r w:rsidRPr="00896A7F">
        <w:rPr>
          <w:rFonts w:eastAsia="Times New Roman" w:cs="Times New Roman"/>
          <w:b/>
          <w:bCs/>
          <w:i/>
          <w:kern w:val="0"/>
          <w:sz w:val="28"/>
          <w:szCs w:val="28"/>
          <w:lang w:eastAsia="ru-RU" w:bidi="ar-SA"/>
        </w:rPr>
        <w:t>Формы проведения промежуточной и итоговой аттестации:</w:t>
      </w:r>
    </w:p>
    <w:p w:rsidR="00AA146E" w:rsidRPr="00AA146E" w:rsidRDefault="00AA146E" w:rsidP="00AA146E">
      <w:pPr>
        <w:widowControl/>
        <w:suppressAutoHyphens w:val="0"/>
        <w:autoSpaceDN/>
        <w:spacing w:after="0"/>
        <w:ind w:firstLine="709"/>
        <w:jc w:val="both"/>
        <w:textAlignment w:val="auto"/>
        <w:rPr>
          <w:rFonts w:eastAsiaTheme="minorHAnsi" w:cstheme="minorBidi"/>
          <w:b/>
          <w:i/>
          <w:kern w:val="0"/>
          <w:sz w:val="28"/>
          <w:szCs w:val="22"/>
          <w:lang w:eastAsia="en-US" w:bidi="ar-SA"/>
        </w:rPr>
      </w:pPr>
      <w:r w:rsidRPr="00AA146E">
        <w:rPr>
          <w:rFonts w:eastAsiaTheme="minorHAnsi" w:cstheme="minorBidi"/>
          <w:kern w:val="0"/>
          <w:sz w:val="28"/>
          <w:szCs w:val="22"/>
          <w:lang w:eastAsia="en-US" w:bidi="ar-SA"/>
        </w:rPr>
        <w:t xml:space="preserve">В течение учебного года осуществляется </w:t>
      </w:r>
      <w:r w:rsidRPr="00AA146E">
        <w:rPr>
          <w:rFonts w:eastAsiaTheme="minorHAnsi" w:cstheme="minorBidi"/>
          <w:b/>
          <w:i/>
          <w:kern w:val="0"/>
          <w:sz w:val="28"/>
          <w:szCs w:val="22"/>
          <w:lang w:eastAsia="en-US" w:bidi="ar-SA"/>
        </w:rPr>
        <w:t xml:space="preserve">входной, промежуточный и итоговый контроль знаний. </w:t>
      </w:r>
    </w:p>
    <w:p w:rsidR="00131264" w:rsidRDefault="00131264" w:rsidP="00AA146E">
      <w:pPr>
        <w:widowControl/>
        <w:suppressAutoHyphens w:val="0"/>
        <w:spacing w:after="0"/>
        <w:ind w:firstLine="720"/>
        <w:jc w:val="both"/>
        <w:textAlignment w:val="auto"/>
        <w:rPr>
          <w:rFonts w:eastAsiaTheme="minorHAnsi" w:cstheme="minorBidi"/>
          <w:kern w:val="0"/>
          <w:sz w:val="28"/>
          <w:szCs w:val="22"/>
          <w:lang w:eastAsia="en-US" w:bidi="ar-SA"/>
        </w:rPr>
      </w:pPr>
      <w:r w:rsidRPr="00131264">
        <w:rPr>
          <w:rFonts w:eastAsiaTheme="minorHAnsi" w:cstheme="minorBidi"/>
          <w:kern w:val="0"/>
          <w:sz w:val="28"/>
          <w:szCs w:val="22"/>
          <w:lang w:eastAsia="en-US" w:bidi="ar-SA"/>
        </w:rPr>
        <w:t>Основными показателями выполнения программных требований по уровню    подготовленности учащихся являются: овладение теоретическими  и практическими знаниями, участие в выставках.</w:t>
      </w:r>
    </w:p>
    <w:p w:rsidR="00AA146E" w:rsidRPr="00AA146E" w:rsidRDefault="00AA146E" w:rsidP="00AA146E">
      <w:pPr>
        <w:widowControl/>
        <w:suppressAutoHyphens w:val="0"/>
        <w:spacing w:after="0"/>
        <w:ind w:firstLine="720"/>
        <w:jc w:val="both"/>
        <w:textAlignment w:val="auto"/>
        <w:rPr>
          <w:sz w:val="28"/>
          <w:szCs w:val="28"/>
        </w:rPr>
      </w:pPr>
      <w:r w:rsidRPr="00AA146E">
        <w:rPr>
          <w:rFonts w:eastAsiaTheme="minorHAnsi" w:cstheme="minorBidi"/>
          <w:kern w:val="0"/>
          <w:sz w:val="28"/>
          <w:szCs w:val="22"/>
          <w:lang w:eastAsia="en-US" w:bidi="ar-SA"/>
        </w:rPr>
        <w:t>Форма организации контроля знаний, умений, навыков может варьир</w:t>
      </w:r>
      <w:r w:rsidRPr="00AA146E">
        <w:rPr>
          <w:rFonts w:eastAsiaTheme="minorHAnsi" w:cstheme="minorBidi"/>
          <w:kern w:val="0"/>
          <w:sz w:val="28"/>
          <w:szCs w:val="22"/>
          <w:lang w:eastAsia="en-US" w:bidi="ar-SA"/>
        </w:rPr>
        <w:t>о</w:t>
      </w:r>
      <w:r w:rsidRPr="00AA146E">
        <w:rPr>
          <w:rFonts w:eastAsiaTheme="minorHAnsi" w:cstheme="minorBidi"/>
          <w:kern w:val="0"/>
          <w:sz w:val="28"/>
          <w:szCs w:val="22"/>
          <w:lang w:eastAsia="en-US" w:bidi="ar-SA"/>
        </w:rPr>
        <w:t xml:space="preserve">ваться от индивидуальной до коллективной. Для выявления уровня освоения детьми программного материала активно используются следующие </w:t>
      </w:r>
      <w:r w:rsidRPr="00AA146E">
        <w:rPr>
          <w:rFonts w:eastAsiaTheme="minorHAnsi" w:cstheme="minorBidi"/>
          <w:b/>
          <w:i/>
          <w:kern w:val="0"/>
          <w:sz w:val="28"/>
          <w:szCs w:val="22"/>
          <w:lang w:eastAsia="en-US" w:bidi="ar-SA"/>
        </w:rPr>
        <w:t>формы и способы контроля</w:t>
      </w:r>
      <w:r w:rsidRPr="00AA146E">
        <w:rPr>
          <w:rFonts w:eastAsiaTheme="minorHAnsi" w:cstheme="minorBidi"/>
          <w:kern w:val="0"/>
          <w:sz w:val="28"/>
          <w:szCs w:val="22"/>
          <w:lang w:eastAsia="en-US" w:bidi="ar-SA"/>
        </w:rPr>
        <w:t>: тестовые задания, творческие зада</w:t>
      </w:r>
      <w:r>
        <w:rPr>
          <w:rFonts w:eastAsiaTheme="minorHAnsi" w:cstheme="minorBidi"/>
          <w:kern w:val="0"/>
          <w:sz w:val="28"/>
          <w:szCs w:val="22"/>
          <w:lang w:eastAsia="en-US" w:bidi="ar-SA"/>
        </w:rPr>
        <w:t xml:space="preserve">ния. </w:t>
      </w:r>
      <w:r>
        <w:rPr>
          <w:sz w:val="28"/>
          <w:szCs w:val="28"/>
        </w:rPr>
        <w:t>Проверка практ</w:t>
      </w:r>
      <w:r>
        <w:rPr>
          <w:sz w:val="28"/>
          <w:szCs w:val="28"/>
        </w:rPr>
        <w:t>и</w:t>
      </w:r>
      <w:r>
        <w:rPr>
          <w:sz w:val="28"/>
          <w:szCs w:val="28"/>
        </w:rPr>
        <w:t>ческих умений и отработка навыков осуществляется путем оценки выполн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 изделий из теста в разных приемах и выполнения практического задания по изготовлению работ к выставкам и конкурсам различного уровня.</w:t>
      </w:r>
      <w:r w:rsidR="00131264" w:rsidRPr="00131264">
        <w:rPr>
          <w:rFonts w:eastAsiaTheme="minorHAnsi" w:cstheme="minorBidi"/>
          <w:kern w:val="0"/>
          <w:sz w:val="28"/>
          <w:szCs w:val="22"/>
          <w:lang w:eastAsia="en-US" w:bidi="ar-SA"/>
        </w:rPr>
        <w:t xml:space="preserve"> </w:t>
      </w:r>
    </w:p>
    <w:p w:rsidR="00131264" w:rsidRPr="00131264" w:rsidRDefault="00131264" w:rsidP="00131264">
      <w:pPr>
        <w:spacing w:after="0"/>
        <w:ind w:firstLine="720"/>
        <w:jc w:val="both"/>
        <w:rPr>
          <w:rFonts w:eastAsiaTheme="minorHAnsi" w:cstheme="minorBidi"/>
          <w:kern w:val="0"/>
          <w:sz w:val="28"/>
          <w:szCs w:val="22"/>
          <w:lang w:eastAsia="en-US" w:bidi="ar-SA"/>
        </w:rPr>
      </w:pPr>
      <w:r w:rsidRPr="00131264">
        <w:rPr>
          <w:rFonts w:eastAsiaTheme="minorHAnsi" w:cstheme="minorBidi"/>
          <w:kern w:val="0"/>
          <w:sz w:val="28"/>
          <w:szCs w:val="22"/>
          <w:lang w:eastAsia="en-US" w:bidi="ar-SA"/>
        </w:rPr>
        <w:t>Для сопоставимости результатов используется единая 10-бальная система оценивания для всех видов подготовки.</w:t>
      </w:r>
    </w:p>
    <w:p w:rsidR="008B3FF0" w:rsidRDefault="008B3FF0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C05B6B" w:rsidRDefault="00C05B6B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C05B6B" w:rsidRDefault="00C05B6B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C05B6B" w:rsidRDefault="00C05B6B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31264" w:rsidRDefault="00131264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8B3FF0" w:rsidRDefault="008B3FF0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1C5526" w:rsidRDefault="001C5526">
      <w:pPr>
        <w:widowControl/>
        <w:suppressAutoHyphens w:val="0"/>
        <w:spacing w:after="0"/>
        <w:jc w:val="center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:rsidR="0025206B" w:rsidRPr="0025206B" w:rsidRDefault="0025206B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lastRenderedPageBreak/>
        <w:t>Учебный план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3162"/>
        <w:gridCol w:w="940"/>
        <w:gridCol w:w="1602"/>
        <w:gridCol w:w="1602"/>
        <w:gridCol w:w="1602"/>
      </w:tblGrid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 xml:space="preserve">№ 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п/п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Раздел обучения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Всего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 год об</w:t>
            </w: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у</w:t>
            </w: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чения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 год об</w:t>
            </w: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у</w:t>
            </w: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чения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3 год об</w:t>
            </w: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у</w:t>
            </w: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чения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Введение в образов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а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тельную программу и набор группы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Необходимые матери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а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лы и инструменты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626" w:type="dxa"/>
            <w:shd w:val="clear" w:color="auto" w:fill="auto"/>
          </w:tcPr>
          <w:p w:rsidR="0025206B" w:rsidRPr="00E22166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E22166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E22166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E22166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proofErr w:type="spellStart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Цветоведение</w:t>
            </w:r>
            <w:proofErr w:type="spellEnd"/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626" w:type="dxa"/>
            <w:shd w:val="clear" w:color="auto" w:fill="auto"/>
          </w:tcPr>
          <w:p w:rsidR="0025206B" w:rsidRPr="00E22166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E22166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E22166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E22166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Технология изготовл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е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ния простых предметов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Сувениры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60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60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Интерьер из теста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72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72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7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Композиция «Цирк» (фигурки из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 окрашенного теста)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44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44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8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Лепка декоративного полотна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54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54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9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Лепка декоративного изделия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10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Выполнение декорати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в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ных изделий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20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20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11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Поделки из соленого теста в сочетании с природным материалом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26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26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12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Фоторамки 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30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30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13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Картины с восточными мотивами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24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24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14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«Соленые» композиции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40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1C5526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40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15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Итоговое занятие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25206B" w:rsidTr="0025206B">
        <w:trPr>
          <w:jc w:val="center"/>
        </w:trPr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16</w:t>
            </w:r>
          </w:p>
        </w:tc>
        <w:tc>
          <w:tcPr>
            <w:tcW w:w="3261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Итого</w:t>
            </w:r>
          </w:p>
        </w:tc>
        <w:tc>
          <w:tcPr>
            <w:tcW w:w="942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432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144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144</w:t>
            </w:r>
          </w:p>
        </w:tc>
        <w:tc>
          <w:tcPr>
            <w:tcW w:w="1626" w:type="dxa"/>
            <w:shd w:val="clear" w:color="auto" w:fill="auto"/>
          </w:tcPr>
          <w:p w:rsidR="0025206B" w:rsidRPr="0025206B" w:rsidRDefault="0025206B" w:rsidP="001C5526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144</w:t>
            </w:r>
          </w:p>
        </w:tc>
      </w:tr>
    </w:tbl>
    <w:p w:rsidR="0025206B" w:rsidRPr="0025206B" w:rsidRDefault="0025206B" w:rsidP="0025206B">
      <w:pPr>
        <w:widowControl/>
        <w:suppressAutoHyphens w:val="0"/>
        <w:autoSpaceDN/>
        <w:spacing w:after="0" w:line="360" w:lineRule="auto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25206B" w:rsidRPr="0025206B" w:rsidRDefault="0025206B" w:rsidP="0025206B">
      <w:pPr>
        <w:widowControl/>
        <w:suppressAutoHyphens w:val="0"/>
        <w:autoSpaceDN/>
        <w:spacing w:after="0" w:line="360" w:lineRule="auto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25206B" w:rsidRDefault="0025206B" w:rsidP="0025206B">
      <w:pPr>
        <w:widowControl/>
        <w:suppressAutoHyphens w:val="0"/>
        <w:autoSpaceDN/>
        <w:spacing w:after="0" w:line="360" w:lineRule="auto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C05B6B" w:rsidRDefault="00C05B6B" w:rsidP="0025206B">
      <w:pPr>
        <w:widowControl/>
        <w:suppressAutoHyphens w:val="0"/>
        <w:autoSpaceDN/>
        <w:spacing w:after="0" w:line="360" w:lineRule="auto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C05B6B" w:rsidRPr="0025206B" w:rsidRDefault="00C05B6B" w:rsidP="0025206B">
      <w:pPr>
        <w:widowControl/>
        <w:suppressAutoHyphens w:val="0"/>
        <w:autoSpaceDN/>
        <w:spacing w:after="0" w:line="360" w:lineRule="auto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25206B" w:rsidRPr="0025206B" w:rsidRDefault="001C5526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lastRenderedPageBreak/>
        <w:t>Учебно-</w:t>
      </w:r>
      <w:r w:rsidR="0025206B"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тематический план 1 года обучения</w:t>
      </w:r>
    </w:p>
    <w:tbl>
      <w:tblPr>
        <w:tblW w:w="0" w:type="auto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7"/>
        <w:gridCol w:w="5413"/>
        <w:gridCol w:w="1474"/>
        <w:gridCol w:w="1418"/>
        <w:gridCol w:w="1257"/>
      </w:tblGrid>
      <w:tr w:rsidR="0025206B" w:rsidRPr="00AE1894" w:rsidTr="00AE1894">
        <w:tc>
          <w:tcPr>
            <w:tcW w:w="61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 xml:space="preserve">№ </w:t>
            </w:r>
            <w:proofErr w:type="gramStart"/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п</w:t>
            </w:r>
            <w:proofErr w:type="gramEnd"/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/п</w:t>
            </w:r>
          </w:p>
        </w:tc>
        <w:tc>
          <w:tcPr>
            <w:tcW w:w="5413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Названия тем</w:t>
            </w:r>
          </w:p>
        </w:tc>
        <w:tc>
          <w:tcPr>
            <w:tcW w:w="1474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proofErr w:type="spellStart"/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Теоретич</w:t>
            </w:r>
            <w:proofErr w:type="spellEnd"/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.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занятия</w:t>
            </w:r>
          </w:p>
        </w:tc>
        <w:tc>
          <w:tcPr>
            <w:tcW w:w="1418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proofErr w:type="spellStart"/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Практич</w:t>
            </w:r>
            <w:proofErr w:type="spellEnd"/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.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занятия</w:t>
            </w:r>
          </w:p>
        </w:tc>
        <w:tc>
          <w:tcPr>
            <w:tcW w:w="125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Общ.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кол-во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часов</w:t>
            </w:r>
          </w:p>
        </w:tc>
      </w:tr>
      <w:tr w:rsidR="0025206B" w:rsidRPr="00AE1894" w:rsidTr="00AE1894">
        <w:tc>
          <w:tcPr>
            <w:tcW w:w="61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5413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Вводное занятие: «Что означает лепка из соленого теста»</w:t>
            </w:r>
          </w:p>
        </w:tc>
        <w:tc>
          <w:tcPr>
            <w:tcW w:w="1474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25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AE1894" w:rsidTr="00AE1894">
        <w:tc>
          <w:tcPr>
            <w:tcW w:w="61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5413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Необходимые материалы и инструме</w:t>
            </w: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н</w:t>
            </w: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ты</w:t>
            </w:r>
          </w:p>
        </w:tc>
        <w:tc>
          <w:tcPr>
            <w:tcW w:w="1474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25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AE1894" w:rsidTr="00AE1894">
        <w:tc>
          <w:tcPr>
            <w:tcW w:w="61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</w:tc>
        <w:tc>
          <w:tcPr>
            <w:tcW w:w="5413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proofErr w:type="spellStart"/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Цветоведение</w:t>
            </w:r>
            <w:proofErr w:type="spellEnd"/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 xml:space="preserve"> </w:t>
            </w:r>
          </w:p>
        </w:tc>
        <w:tc>
          <w:tcPr>
            <w:tcW w:w="1474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25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AE1894" w:rsidTr="00AE1894">
        <w:tc>
          <w:tcPr>
            <w:tcW w:w="61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</w:tc>
        <w:tc>
          <w:tcPr>
            <w:tcW w:w="5413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Технология изготовления простых предметов</w:t>
            </w:r>
          </w:p>
        </w:tc>
        <w:tc>
          <w:tcPr>
            <w:tcW w:w="1474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3</w:t>
            </w:r>
          </w:p>
        </w:tc>
        <w:tc>
          <w:tcPr>
            <w:tcW w:w="125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4</w:t>
            </w:r>
          </w:p>
        </w:tc>
      </w:tr>
      <w:tr w:rsidR="0025206B" w:rsidRPr="00AE1894" w:rsidTr="00AE1894">
        <w:tc>
          <w:tcPr>
            <w:tcW w:w="61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</w:tc>
        <w:tc>
          <w:tcPr>
            <w:tcW w:w="5413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 xml:space="preserve">Сувениры 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Витые сердечки. Сердечки подвески.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Кулоны медальоны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Оригинальные бусы (с частичным прим</w:t>
            </w: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е</w:t>
            </w: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нением ткани)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Броши с застежками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«Живые» броши (с частичным применен</w:t>
            </w: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и</w:t>
            </w: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ем бусин, бисера, природного материала, перышек)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Брелоки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Колокольчики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Цветы. Клумба.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Фоторамки. Рамки для картин.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«Соленые» картины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Портреты. Картины портреты.</w:t>
            </w:r>
          </w:p>
        </w:tc>
        <w:tc>
          <w:tcPr>
            <w:tcW w:w="1474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49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</w:tc>
        <w:tc>
          <w:tcPr>
            <w:tcW w:w="125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60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</w:tr>
      <w:tr w:rsidR="0025206B" w:rsidRPr="00AE1894" w:rsidTr="00AE1894">
        <w:tc>
          <w:tcPr>
            <w:tcW w:w="61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  <w:tc>
          <w:tcPr>
            <w:tcW w:w="5413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Интерьер из теста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Подсвечники 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Фигурные подсвечники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Детская скульптура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Мелкая пластика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Не </w:t>
            </w:r>
            <w:proofErr w:type="gramStart"/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киндер</w:t>
            </w:r>
            <w:proofErr w:type="gramEnd"/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 – сюрпризы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Все для кухни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Вазы и кашпо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Парад скульптур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Соленые картины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Панно «Дерево жизни»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Маски с узорами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Часы и цифры</w:t>
            </w:r>
          </w:p>
        </w:tc>
        <w:tc>
          <w:tcPr>
            <w:tcW w:w="1474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12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60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</w:tc>
        <w:tc>
          <w:tcPr>
            <w:tcW w:w="125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72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</w:tr>
      <w:tr w:rsidR="0025206B" w:rsidRPr="00AE1894" w:rsidTr="00AE1894">
        <w:tc>
          <w:tcPr>
            <w:tcW w:w="61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</w:tc>
        <w:tc>
          <w:tcPr>
            <w:tcW w:w="5413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Итоговое занятие</w:t>
            </w:r>
          </w:p>
        </w:tc>
        <w:tc>
          <w:tcPr>
            <w:tcW w:w="1474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25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AE1894" w:rsidTr="00AE1894">
        <w:tc>
          <w:tcPr>
            <w:tcW w:w="61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</w:tc>
        <w:tc>
          <w:tcPr>
            <w:tcW w:w="5413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right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 xml:space="preserve">Итого </w:t>
            </w:r>
          </w:p>
        </w:tc>
        <w:tc>
          <w:tcPr>
            <w:tcW w:w="1474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28</w:t>
            </w:r>
          </w:p>
        </w:tc>
        <w:tc>
          <w:tcPr>
            <w:tcW w:w="1418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116</w:t>
            </w:r>
          </w:p>
        </w:tc>
        <w:tc>
          <w:tcPr>
            <w:tcW w:w="1257" w:type="dxa"/>
            <w:shd w:val="clear" w:color="auto" w:fill="auto"/>
          </w:tcPr>
          <w:p w:rsidR="0025206B" w:rsidRPr="00AE1894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AE189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144</w:t>
            </w:r>
          </w:p>
        </w:tc>
      </w:tr>
    </w:tbl>
    <w:p w:rsidR="0025206B" w:rsidRPr="0025206B" w:rsidRDefault="0025206B" w:rsidP="0025206B">
      <w:pPr>
        <w:widowControl/>
        <w:suppressAutoHyphens w:val="0"/>
        <w:autoSpaceDN/>
        <w:spacing w:after="0" w:line="360" w:lineRule="auto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25206B" w:rsidP="00AE1894">
      <w:pPr>
        <w:widowControl/>
        <w:suppressAutoHyphens w:val="0"/>
        <w:autoSpaceDN/>
        <w:spacing w:after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lastRenderedPageBreak/>
        <w:t xml:space="preserve">Содержание </w:t>
      </w:r>
      <w:r w:rsidR="00AE1894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программы </w:t>
      </w:r>
    </w:p>
    <w:p w:rsidR="0025206B" w:rsidRPr="0025206B" w:rsidRDefault="00AE1894" w:rsidP="00AE1894">
      <w:pPr>
        <w:widowControl/>
        <w:suppressAutoHyphens w:val="0"/>
        <w:autoSpaceDN/>
        <w:spacing w:after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1 год</w:t>
      </w:r>
      <w:r w:rsidR="0025206B"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обучения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 xml:space="preserve">1.Вводное занятие.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инструктаж по Т.Б.,  экскурсия по выставочному залу, ознакомл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е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ние с правилами работы на год, диагностика.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Форма проведения занятия: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встреча с </w:t>
      </w:r>
      <w:proofErr w:type="gramStart"/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обучающимися</w:t>
      </w:r>
      <w:proofErr w:type="gramEnd"/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,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набор группы, эк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курсия.</w:t>
      </w:r>
    </w:p>
    <w:p w:rsidR="0025206B" w:rsidRPr="0025206B" w:rsidRDefault="0025206B" w:rsidP="00AE1894">
      <w:pPr>
        <w:widowControl/>
        <w:tabs>
          <w:tab w:val="left" w:pos="3402"/>
        </w:tabs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Приемы, методы: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словесные (рассказ, беседа), наглядные.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 xml:space="preserve">2. </w:t>
      </w:r>
      <w:proofErr w:type="spellStart"/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Цветоведение</w:t>
      </w:r>
      <w:proofErr w:type="spellEnd"/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.</w:t>
      </w:r>
    </w:p>
    <w:p w:rsidR="0025206B" w:rsidRPr="0025206B" w:rsidRDefault="0025206B" w:rsidP="00AE1894">
      <w:pPr>
        <w:widowControl/>
        <w:tabs>
          <w:tab w:val="left" w:pos="3402"/>
        </w:tabs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свойства и оттенки цветовой гаммы. Совместимость цветов (тест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и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рование).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Цветовые сочетания. Способы окрашивания соленого теста.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Форма проведения занятия: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учебное занятие, занятие сказка.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цветовой круг),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3. Технологии изготовления соленого теста.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материалы и инструменты для замешивания соленого теста.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секреты изготовления соленого теста. Рекомендации относител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ь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но муки и соли.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рецептуры),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4. Технология изготовления простейших предметов.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знакомство с простыми формами, предметами и телами.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 выполнение эскизов, изготовление простых предметов, их сушка и окрашивание.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5. Сувениры.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Теория: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рассмотрение раздаточного материала и иллюстраций, выполнение эскизов, приготовление теста, изготовление сувениров, их сушка, окрашив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а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ние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витые сердечки, сердечки подвески, кулоны медальоны, ориг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и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нальные бусы (с частичным применением ткани), броши с застежками,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«Живые» броши (с частичным применением бусин, бисера, природного м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а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териала, перышек), брелоки, колокольчики, цветы, клумба, фоторамки,  ра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м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ки для картин, «Соленые» картины, портреты, картины портреты.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lastRenderedPageBreak/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6. Интерьер из теста.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рассмотрение раздаточного материала и илл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ю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страций,  выполнение эскизов, изготовление сувениров для оформления и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терьера, их сушка, окрашивание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подсвечники,  фигурные подсвечники, детская скульптура,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мелкая пластика, не киндер – сюрпризы, все для кухни, вазы и кашпо,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парад скульптур, соленые картины, панно «Дерево жизни», маски с узорами,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часы и цифры.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 xml:space="preserve">7. Итоговое занятие.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оценка и анализ предложенных работ.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оформление выставки.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Форма проведения занятия: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словесные (беседа), наглядные.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Форма подведения итогов: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итоговая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Просмотр выполненных работ, анализ и оценка предложенных работ, оформление выставки. Презентация выставка.</w:t>
      </w: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25206B" w:rsidRPr="0025206B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Учебно-</w:t>
      </w:r>
      <w:r w:rsidR="0025206B"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тематический план 2 год обучения</w:t>
      </w:r>
    </w:p>
    <w:tbl>
      <w:tblPr>
        <w:tblW w:w="97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3"/>
        <w:gridCol w:w="4822"/>
        <w:gridCol w:w="1542"/>
        <w:gridCol w:w="1418"/>
        <w:gridCol w:w="1302"/>
      </w:tblGrid>
      <w:tr w:rsidR="0025206B" w:rsidRPr="0025206B" w:rsidTr="00AE1894">
        <w:tc>
          <w:tcPr>
            <w:tcW w:w="673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№ п/п</w:t>
            </w:r>
          </w:p>
        </w:tc>
        <w:tc>
          <w:tcPr>
            <w:tcW w:w="482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Названия тем</w:t>
            </w:r>
          </w:p>
        </w:tc>
        <w:tc>
          <w:tcPr>
            <w:tcW w:w="154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proofErr w:type="spellStart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Торитич</w:t>
            </w:r>
            <w:proofErr w:type="spellEnd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.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занятия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proofErr w:type="spellStart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Прктич</w:t>
            </w:r>
            <w:proofErr w:type="spellEnd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.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занятия</w:t>
            </w:r>
          </w:p>
        </w:tc>
        <w:tc>
          <w:tcPr>
            <w:tcW w:w="130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Общ. кол-во часов</w:t>
            </w:r>
          </w:p>
        </w:tc>
      </w:tr>
      <w:tr w:rsidR="0025206B" w:rsidRPr="0025206B" w:rsidTr="00AE1894">
        <w:tc>
          <w:tcPr>
            <w:tcW w:w="673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482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Вводное занятие</w:t>
            </w:r>
          </w:p>
        </w:tc>
        <w:tc>
          <w:tcPr>
            <w:tcW w:w="154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30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25206B" w:rsidTr="00AE1894">
        <w:tc>
          <w:tcPr>
            <w:tcW w:w="673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482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 </w:t>
            </w: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Композиция «Цирк» (фигурки из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 xml:space="preserve"> окрашенного теста)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Лев 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Крокодил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Мишка 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Слон 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Бегемот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Лошадка 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Тигр 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Жираф 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Верблюд     </w:t>
            </w:r>
          </w:p>
        </w:tc>
        <w:tc>
          <w:tcPr>
            <w:tcW w:w="154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9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35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</w:tc>
        <w:tc>
          <w:tcPr>
            <w:tcW w:w="130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44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</w:tc>
      </w:tr>
      <w:tr w:rsidR="0025206B" w:rsidRPr="0025206B" w:rsidTr="00AE1894">
        <w:tc>
          <w:tcPr>
            <w:tcW w:w="673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</w:tc>
        <w:tc>
          <w:tcPr>
            <w:tcW w:w="482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Лепка декоративного полотна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Панно «Осень»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Панно «Ежики»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Панно «Аквариум»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Панно «Фантазия»</w:t>
            </w:r>
          </w:p>
        </w:tc>
        <w:tc>
          <w:tcPr>
            <w:tcW w:w="154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8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46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12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12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12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10</w:t>
            </w:r>
          </w:p>
        </w:tc>
        <w:tc>
          <w:tcPr>
            <w:tcW w:w="130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54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14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14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14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12</w:t>
            </w:r>
          </w:p>
        </w:tc>
      </w:tr>
      <w:tr w:rsidR="0025206B" w:rsidRPr="0025206B" w:rsidTr="00AE1894">
        <w:tc>
          <w:tcPr>
            <w:tcW w:w="673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</w:tc>
        <w:tc>
          <w:tcPr>
            <w:tcW w:w="482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Лепка декоративного изделия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Колокольчик «Тигренок»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«Черепаха»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Домашние животные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Дикие животные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Фигурки к сказке «Курочка ряба»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Кашпо для цветов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Насекомые на палочках (для украш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е</w:t>
            </w: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ния цветов) </w:t>
            </w:r>
          </w:p>
        </w:tc>
        <w:tc>
          <w:tcPr>
            <w:tcW w:w="154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7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35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</w:tc>
        <w:tc>
          <w:tcPr>
            <w:tcW w:w="130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42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</w:tr>
      <w:tr w:rsidR="0025206B" w:rsidRPr="0025206B" w:rsidTr="00AE1894">
        <w:tc>
          <w:tcPr>
            <w:tcW w:w="673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</w:tc>
        <w:tc>
          <w:tcPr>
            <w:tcW w:w="482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Итоговое занятие</w:t>
            </w:r>
          </w:p>
        </w:tc>
        <w:tc>
          <w:tcPr>
            <w:tcW w:w="154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30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25206B" w:rsidTr="00AE1894">
        <w:tc>
          <w:tcPr>
            <w:tcW w:w="673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</w:tc>
        <w:tc>
          <w:tcPr>
            <w:tcW w:w="482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right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Итого </w:t>
            </w:r>
          </w:p>
        </w:tc>
        <w:tc>
          <w:tcPr>
            <w:tcW w:w="154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26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118</w:t>
            </w:r>
          </w:p>
        </w:tc>
        <w:tc>
          <w:tcPr>
            <w:tcW w:w="1302" w:type="dxa"/>
            <w:shd w:val="clear" w:color="auto" w:fill="auto"/>
          </w:tcPr>
          <w:p w:rsidR="0025206B" w:rsidRPr="0025206B" w:rsidRDefault="0025206B" w:rsidP="00AE1894">
            <w:pPr>
              <w:widowControl/>
              <w:suppressAutoHyphens w:val="0"/>
              <w:autoSpaceDN/>
              <w:spacing w:after="0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144</w:t>
            </w:r>
          </w:p>
        </w:tc>
      </w:tr>
    </w:tbl>
    <w:p w:rsidR="00AE1894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AE1894" w:rsidRDefault="0025206B" w:rsidP="00AE1894">
      <w:pPr>
        <w:widowControl/>
        <w:suppressAutoHyphens w:val="0"/>
        <w:autoSpaceDN/>
        <w:spacing w:after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Содержание </w:t>
      </w:r>
      <w:r w:rsidR="00AE1894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программы </w:t>
      </w:r>
    </w:p>
    <w:p w:rsidR="0025206B" w:rsidRPr="0025206B" w:rsidRDefault="00AE1894" w:rsidP="00AE1894">
      <w:pPr>
        <w:widowControl/>
        <w:suppressAutoHyphens w:val="0"/>
        <w:autoSpaceDN/>
        <w:spacing w:after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2 года обучения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 xml:space="preserve">1.Вводное занятие.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инструктаж по Т.Б.,  экскурсия по выставочному залу, ознакомл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е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ние с правилами работы на год, диагностика.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Форма проведения занятия: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встреча с </w:t>
      </w:r>
      <w:proofErr w:type="gramStart"/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обучающимися</w:t>
      </w:r>
      <w:proofErr w:type="gramEnd"/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,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набор группы, эк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курсия.</w:t>
      </w:r>
    </w:p>
    <w:p w:rsidR="00AE1894" w:rsidRPr="00AE1894" w:rsidRDefault="0025206B" w:rsidP="00AE1894">
      <w:pPr>
        <w:widowControl/>
        <w:tabs>
          <w:tab w:val="left" w:pos="3402"/>
        </w:tabs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Приемы, методы: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словесные (рассказ, беседа), наглядные.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lastRenderedPageBreak/>
        <w:t>2. Композиция «Цирк».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просмотр раздаточного материала и илл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ю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страций, выполнение эскизов, выполнение каждого животного, его сушка, покраска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лев,  крокодил, мишка,  слон,  бегемот, лошадка,  тигр,  жираф, 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верблюд.   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3. Лепка декоративного полотна.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просмотр раздаточного материала и илл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ю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страций, выполнение эскизов, выполнение каждого панно, его сушка, п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краска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панно «Осень», панно «Ежики», панно «Аквариум», панно «Фа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тазия».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4. Лепка декоративного изделия.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просмотр раздаточного материала и илл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ю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страций, выполнение эскизов, выполнение каждого изделия, его сушка, п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краска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колокольчик «Тигренок», «Черепаха», домашние животные, д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и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кие животные, фигурки к сказке «Курочка ряба», кашпо для цветов, насек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мые на палочках (для украшения цветов)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 xml:space="preserve">5. Итоговое занятие.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оценка и анализ предложенных работ.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оформление выставки.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Форма проведения занятия: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словесные (беседа), наглядные.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Форма подведения итогов: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итоговая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Просмотр выполненных работ, анализ и оценка предложенных работ, оформление выставки. Презентация выставка.</w:t>
      </w:r>
    </w:p>
    <w:p w:rsidR="00131264" w:rsidRPr="00131264" w:rsidRDefault="00131264" w:rsidP="00131264">
      <w:pPr>
        <w:widowControl/>
        <w:suppressAutoHyphens w:val="0"/>
        <w:autoSpaceDN/>
        <w:spacing w:after="0" w:line="360" w:lineRule="auto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25206B" w:rsidRPr="0025206B" w:rsidRDefault="0025206B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</w:p>
    <w:p w:rsidR="0025206B" w:rsidRPr="0025206B" w:rsidRDefault="00AE1894" w:rsidP="0025206B">
      <w:pPr>
        <w:widowControl/>
        <w:suppressAutoHyphens w:val="0"/>
        <w:autoSpaceDN/>
        <w:spacing w:after="0"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lastRenderedPageBreak/>
        <w:t>Учебно-</w:t>
      </w:r>
      <w:r w:rsidR="0025206B"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тематический план 3 года обучения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1"/>
        <w:gridCol w:w="4815"/>
        <w:gridCol w:w="1416"/>
        <w:gridCol w:w="1412"/>
        <w:gridCol w:w="1264"/>
      </w:tblGrid>
      <w:tr w:rsidR="0025206B" w:rsidRPr="0025206B" w:rsidTr="0025206B"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№ п/п</w:t>
            </w:r>
          </w:p>
        </w:tc>
        <w:tc>
          <w:tcPr>
            <w:tcW w:w="496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Названия тем</w:t>
            </w:r>
          </w:p>
        </w:tc>
        <w:tc>
          <w:tcPr>
            <w:tcW w:w="1417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proofErr w:type="spellStart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Теоретич</w:t>
            </w:r>
            <w:proofErr w:type="spellEnd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. 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занятия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proofErr w:type="spellStart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Практич</w:t>
            </w:r>
            <w:proofErr w:type="spellEnd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.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занятия </w:t>
            </w:r>
          </w:p>
        </w:tc>
        <w:tc>
          <w:tcPr>
            <w:tcW w:w="1284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Общ. кол – во часов</w:t>
            </w:r>
          </w:p>
        </w:tc>
      </w:tr>
      <w:tr w:rsidR="0025206B" w:rsidRPr="0025206B" w:rsidTr="0025206B"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496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Вводное занятие</w:t>
            </w:r>
          </w:p>
        </w:tc>
        <w:tc>
          <w:tcPr>
            <w:tcW w:w="1417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284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25206B" w:rsidTr="0025206B"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496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Выполнение декоративных изделий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Камешки и ракушки (для создания украшений)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Выполнение подвесок</w:t>
            </w:r>
          </w:p>
        </w:tc>
        <w:tc>
          <w:tcPr>
            <w:tcW w:w="1417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8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8</w:t>
            </w:r>
          </w:p>
        </w:tc>
        <w:tc>
          <w:tcPr>
            <w:tcW w:w="1284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20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10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10</w:t>
            </w:r>
          </w:p>
        </w:tc>
      </w:tr>
      <w:tr w:rsidR="0025206B" w:rsidRPr="0025206B" w:rsidTr="0025206B"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</w:tc>
        <w:tc>
          <w:tcPr>
            <w:tcW w:w="496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Поделки из соленого теста в соч</w:t>
            </w: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е</w:t>
            </w: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тании с природным материалом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Старичок – </w:t>
            </w:r>
            <w:proofErr w:type="spellStart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лесовичок</w:t>
            </w:r>
            <w:proofErr w:type="spellEnd"/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Лягушонок 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Черепашка 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Ежик 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Декоративное панно «Дерево удачи»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Декоративное панно «Космос»</w:t>
            </w:r>
          </w:p>
        </w:tc>
        <w:tc>
          <w:tcPr>
            <w:tcW w:w="1417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20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</w:t>
            </w:r>
          </w:p>
        </w:tc>
        <w:tc>
          <w:tcPr>
            <w:tcW w:w="1284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</w:tc>
      </w:tr>
      <w:tr w:rsidR="0025206B" w:rsidRPr="0025206B" w:rsidTr="0025206B"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</w:t>
            </w:r>
          </w:p>
        </w:tc>
        <w:tc>
          <w:tcPr>
            <w:tcW w:w="496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 xml:space="preserve">Фоторамки 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«Ракушки»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</w:t>
            </w:r>
            <w:proofErr w:type="spellStart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Осминожки</w:t>
            </w:r>
            <w:proofErr w:type="spellEnd"/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«Подсолнух»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«Цветочные мотивы»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«Золотая рыбка»</w:t>
            </w:r>
          </w:p>
        </w:tc>
        <w:tc>
          <w:tcPr>
            <w:tcW w:w="1417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</w:tc>
        <w:tc>
          <w:tcPr>
            <w:tcW w:w="1284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30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</w:tr>
      <w:tr w:rsidR="0025206B" w:rsidRPr="0025206B" w:rsidTr="0025206B"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</w:tc>
        <w:tc>
          <w:tcPr>
            <w:tcW w:w="496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Картины с восточными мотивами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«Бамбуковая трость»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«Цветущая ветка сакуры»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«Колибри и фуксия»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«Цветы и бабочки»</w:t>
            </w:r>
          </w:p>
        </w:tc>
        <w:tc>
          <w:tcPr>
            <w:tcW w:w="1417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4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20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</w:tc>
        <w:tc>
          <w:tcPr>
            <w:tcW w:w="1284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24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</w:tr>
      <w:tr w:rsidR="0025206B" w:rsidRPr="0025206B" w:rsidTr="0025206B"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  <w:tc>
          <w:tcPr>
            <w:tcW w:w="496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«Соленые» композиции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«Веселый поросенок»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«Котята в корзине»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«Веселая корова»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«Жаба»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«Слоник»</w:t>
            </w:r>
          </w:p>
        </w:tc>
        <w:tc>
          <w:tcPr>
            <w:tcW w:w="1417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10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30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6</w:t>
            </w:r>
          </w:p>
        </w:tc>
        <w:tc>
          <w:tcPr>
            <w:tcW w:w="1284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40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8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8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8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8</w:t>
            </w:r>
          </w:p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8</w:t>
            </w:r>
          </w:p>
        </w:tc>
      </w:tr>
      <w:tr w:rsidR="0025206B" w:rsidRPr="0025206B" w:rsidTr="0025206B"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</w:tc>
        <w:tc>
          <w:tcPr>
            <w:tcW w:w="496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Итоговое занятие</w:t>
            </w:r>
          </w:p>
        </w:tc>
        <w:tc>
          <w:tcPr>
            <w:tcW w:w="1417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</w:t>
            </w:r>
          </w:p>
        </w:tc>
        <w:tc>
          <w:tcPr>
            <w:tcW w:w="1284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2</w:t>
            </w:r>
          </w:p>
        </w:tc>
      </w:tr>
      <w:tr w:rsidR="0025206B" w:rsidRPr="0025206B" w:rsidTr="0025206B">
        <w:tc>
          <w:tcPr>
            <w:tcW w:w="675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</w:p>
        </w:tc>
        <w:tc>
          <w:tcPr>
            <w:tcW w:w="4962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right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 xml:space="preserve">Итого </w:t>
            </w:r>
          </w:p>
        </w:tc>
        <w:tc>
          <w:tcPr>
            <w:tcW w:w="1417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31</w:t>
            </w:r>
          </w:p>
        </w:tc>
        <w:tc>
          <w:tcPr>
            <w:tcW w:w="1418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113</w:t>
            </w:r>
          </w:p>
        </w:tc>
        <w:tc>
          <w:tcPr>
            <w:tcW w:w="1284" w:type="dxa"/>
            <w:shd w:val="clear" w:color="auto" w:fill="auto"/>
          </w:tcPr>
          <w:p w:rsidR="0025206B" w:rsidRPr="0025206B" w:rsidRDefault="0025206B" w:rsidP="0025206B">
            <w:pPr>
              <w:widowControl/>
              <w:suppressAutoHyphens w:val="0"/>
              <w:autoSpaceDN/>
              <w:spacing w:after="0" w:line="276" w:lineRule="auto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</w:pPr>
            <w:r w:rsidRPr="0025206B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144</w:t>
            </w:r>
          </w:p>
        </w:tc>
      </w:tr>
    </w:tbl>
    <w:p w:rsidR="0025206B" w:rsidRPr="0025206B" w:rsidRDefault="0025206B" w:rsidP="00131264">
      <w:pPr>
        <w:widowControl/>
        <w:suppressAutoHyphens w:val="0"/>
        <w:autoSpaceDN/>
        <w:spacing w:after="0" w:line="360" w:lineRule="auto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E1894" w:rsidRDefault="0025206B" w:rsidP="00AE1894">
      <w:pPr>
        <w:widowControl/>
        <w:suppressAutoHyphens w:val="0"/>
        <w:autoSpaceDN/>
        <w:spacing w:after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lastRenderedPageBreak/>
        <w:t xml:space="preserve">Содержание </w:t>
      </w:r>
      <w:r w:rsidR="00AE1894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программы </w:t>
      </w:r>
    </w:p>
    <w:p w:rsidR="0025206B" w:rsidRPr="0025206B" w:rsidRDefault="00AE1894" w:rsidP="00AE1894">
      <w:pPr>
        <w:widowControl/>
        <w:suppressAutoHyphens w:val="0"/>
        <w:autoSpaceDN/>
        <w:spacing w:after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3 год обучения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 xml:space="preserve">1.Вводное занятие.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инструктаж по Т.Б.,  экскурсия по выставочному залу, ознакомл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е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ние с правилами работы на год, диагностика.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Форма проведения занятия: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встреча с обучающимися,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набор группы, эк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курсия.</w:t>
      </w:r>
    </w:p>
    <w:p w:rsidR="0025206B" w:rsidRPr="0025206B" w:rsidRDefault="0025206B" w:rsidP="00AE1894">
      <w:pPr>
        <w:widowControl/>
        <w:tabs>
          <w:tab w:val="left" w:pos="3402"/>
        </w:tabs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Приемы, методы: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словесные (рассказ, беседа), наглядные.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2. Выполнение декоративных изделий.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просмотр раздаточного материала и илл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ю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страций, выполнение эскизов, выполнение каждого изделия, его сушка, п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краска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камешки и ракушки (для создания украшений), выполнение по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д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весок.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3. Поделки из соленого теста в сочетании с природным материалом.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просмотр раздаточного материала и илл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ю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страций, выполнение эскизов, выполнение каждого изделия, его сушка, п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краска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Практика: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старичок – </w:t>
      </w:r>
      <w:proofErr w:type="spellStart"/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лесовичок</w:t>
      </w:r>
      <w:proofErr w:type="spellEnd"/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, лягушонок,  черепашка,  ежик,  декорати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ное панно «Дерево удачи», декоративное панно «Космос».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AE1894" w:rsidRDefault="00AE1894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4. Фоторамки.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просмотр раздаточного материала и илл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ю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страций, выполнение эскизов, выполнение каждого изделия, его сушка, п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краска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«Ракушки», «</w:t>
      </w:r>
      <w:proofErr w:type="spellStart"/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Осминожки</w:t>
      </w:r>
      <w:proofErr w:type="spellEnd"/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», «Подсолнух», «Цветочные мотивы»,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«Золотая рыбка».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307C5E" w:rsidRDefault="00307C5E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</w:pP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5. Картины с восточными мотивами.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lastRenderedPageBreak/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просмотр раздаточного материала и илл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ю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страций, выполнение эскизов, выполнение каждого изделия, его сушка, п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краска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Практика: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«Бамбуковая трость», «Цветущая ветка сакуры», «Колибри и фуксия», «Цветы и бабочки».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u w:val="single"/>
          <w:lang w:eastAsia="ru-RU" w:bidi="ar-SA"/>
        </w:rPr>
        <w:t>6. «Соленые» композиции.</w:t>
      </w: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Теория: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приготовление теста, просмотр раздаточного материала и илл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ю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страций, выполнение эскизов, выполнение каждого изделия, его сушка, п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о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краска и покрытие лаком.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Практика: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«Веселый поросенок», «Котята в корзине», «Веселая корова», 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«Жаба», «Слоник».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Приемы, методы: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наглядный (схемы, образцы изделий), словесные.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Дидактический материал: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технологические карты, дидактические игры, схемы.</w:t>
      </w:r>
    </w:p>
    <w:p w:rsidR="0025206B" w:rsidRPr="0025206B" w:rsidRDefault="0025206B" w:rsidP="00AE1894">
      <w:pPr>
        <w:widowControl/>
        <w:suppressAutoHyphens w:val="0"/>
        <w:autoSpaceDN/>
        <w:spacing w:after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2520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Формы подведения итогов:</w:t>
      </w:r>
      <w:r w:rsidRPr="0025206B">
        <w:rPr>
          <w:rFonts w:eastAsia="Times New Roman" w:cs="Times New Roman"/>
          <w:i/>
          <w:kern w:val="0"/>
          <w:sz w:val="28"/>
          <w:szCs w:val="28"/>
          <w:lang w:eastAsia="ru-RU" w:bidi="ar-SA"/>
        </w:rPr>
        <w:t xml:space="preserve"> </w:t>
      </w:r>
      <w:r w:rsidRPr="0025206B">
        <w:rPr>
          <w:rFonts w:eastAsia="Times New Roman" w:cs="Times New Roman"/>
          <w:kern w:val="0"/>
          <w:sz w:val="28"/>
          <w:szCs w:val="28"/>
          <w:lang w:eastAsia="ru-RU" w:bidi="ar-SA"/>
        </w:rPr>
        <w:t>выставка.</w:t>
      </w:r>
    </w:p>
    <w:p w:rsidR="008B3FF0" w:rsidRDefault="008B3FF0" w:rsidP="00131264">
      <w:pPr>
        <w:pStyle w:val="Standard"/>
        <w:spacing w:after="0" w:line="360" w:lineRule="auto"/>
        <w:rPr>
          <w:b/>
          <w:i/>
          <w:sz w:val="28"/>
          <w:szCs w:val="28"/>
        </w:rPr>
      </w:pPr>
    </w:p>
    <w:p w:rsidR="008B3FF0" w:rsidRDefault="00C632D0">
      <w:pPr>
        <w:pStyle w:val="Standard"/>
        <w:spacing w:after="0" w:line="360" w:lineRule="auto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Средства контроля</w:t>
      </w:r>
    </w:p>
    <w:p w:rsidR="008B3FF0" w:rsidRDefault="00C632D0">
      <w:pPr>
        <w:pStyle w:val="a7"/>
        <w:spacing w:after="0"/>
        <w:ind w:firstLine="709"/>
        <w:jc w:val="both"/>
      </w:pPr>
      <w:r>
        <w:rPr>
          <w:b w:val="0"/>
          <w:sz w:val="28"/>
          <w:szCs w:val="28"/>
        </w:rPr>
        <w:t xml:space="preserve">Проверка </w:t>
      </w:r>
      <w:r>
        <w:rPr>
          <w:b w:val="0"/>
          <w:i/>
          <w:iCs/>
          <w:sz w:val="28"/>
          <w:szCs w:val="28"/>
        </w:rPr>
        <w:t>теоретических</w:t>
      </w:r>
      <w:r>
        <w:rPr>
          <w:b w:val="0"/>
          <w:sz w:val="28"/>
          <w:szCs w:val="28"/>
        </w:rPr>
        <w:t xml:space="preserve"> знаний осуществляется путем устного опроса,  тестирования.</w:t>
      </w:r>
    </w:p>
    <w:p w:rsidR="008B3FF0" w:rsidRDefault="00C632D0">
      <w:pPr>
        <w:pStyle w:val="a7"/>
        <w:spacing w:after="0"/>
        <w:ind w:firstLine="709"/>
        <w:jc w:val="both"/>
      </w:pPr>
      <w:r>
        <w:rPr>
          <w:b w:val="0"/>
          <w:sz w:val="28"/>
          <w:szCs w:val="28"/>
        </w:rPr>
        <w:t xml:space="preserve"> Проверка  </w:t>
      </w:r>
      <w:r>
        <w:rPr>
          <w:b w:val="0"/>
          <w:i/>
          <w:iCs/>
          <w:sz w:val="28"/>
          <w:szCs w:val="28"/>
        </w:rPr>
        <w:t>практических</w:t>
      </w:r>
      <w:r>
        <w:rPr>
          <w:b w:val="0"/>
          <w:sz w:val="28"/>
          <w:szCs w:val="28"/>
        </w:rPr>
        <w:t xml:space="preserve"> умений и отработка навыков осуществляется путем оценки выполнения изделий из теста в разных приемах и выполнения практического задания по изготовлению работ к выставкам и конкурсам ра</w:t>
      </w:r>
      <w:r>
        <w:rPr>
          <w:b w:val="0"/>
          <w:sz w:val="28"/>
          <w:szCs w:val="28"/>
        </w:rPr>
        <w:t>з</w:t>
      </w:r>
      <w:r>
        <w:rPr>
          <w:b w:val="0"/>
          <w:sz w:val="28"/>
          <w:szCs w:val="28"/>
        </w:rPr>
        <w:t>личного уровня.</w:t>
      </w:r>
    </w:p>
    <w:p w:rsidR="008B3FF0" w:rsidRDefault="00C632D0">
      <w:pPr>
        <w:pStyle w:val="a7"/>
        <w:spacing w:after="0"/>
        <w:ind w:firstLine="709"/>
        <w:jc w:val="both"/>
      </w:pPr>
      <w:r>
        <w:rPr>
          <w:b w:val="0"/>
          <w:sz w:val="28"/>
          <w:szCs w:val="28"/>
        </w:rPr>
        <w:t>Форма организации контроля знаний, умений, навыков может варьир</w:t>
      </w:r>
      <w:r>
        <w:rPr>
          <w:b w:val="0"/>
          <w:sz w:val="28"/>
          <w:szCs w:val="28"/>
        </w:rPr>
        <w:t>о</w:t>
      </w:r>
      <w:r>
        <w:rPr>
          <w:b w:val="0"/>
          <w:sz w:val="28"/>
          <w:szCs w:val="28"/>
        </w:rPr>
        <w:t>ваться от индивидуальной до коллективной. Для выявления уровня освоения учащимися программного материала будут использованы такие формы и пр</w:t>
      </w:r>
      <w:r>
        <w:rPr>
          <w:b w:val="0"/>
          <w:sz w:val="28"/>
          <w:szCs w:val="28"/>
        </w:rPr>
        <w:t>и</w:t>
      </w:r>
      <w:r>
        <w:rPr>
          <w:b w:val="0"/>
          <w:sz w:val="28"/>
          <w:szCs w:val="28"/>
        </w:rPr>
        <w:t xml:space="preserve">емы, как: наблюдение, опрос, </w:t>
      </w:r>
      <w:r>
        <w:rPr>
          <w:rFonts w:eastAsia="Calibri"/>
          <w:b w:val="0"/>
          <w:sz w:val="28"/>
          <w:szCs w:val="28"/>
        </w:rPr>
        <w:t>диагностическое анкетирование, творческие з</w:t>
      </w:r>
      <w:r>
        <w:rPr>
          <w:rFonts w:eastAsia="Calibri"/>
          <w:b w:val="0"/>
          <w:sz w:val="28"/>
          <w:szCs w:val="28"/>
        </w:rPr>
        <w:t>а</w:t>
      </w:r>
      <w:r>
        <w:rPr>
          <w:rFonts w:eastAsia="Calibri"/>
          <w:b w:val="0"/>
          <w:sz w:val="28"/>
          <w:szCs w:val="28"/>
        </w:rPr>
        <w:t>дания, промежуточная и итоговая выставка.</w:t>
      </w:r>
    </w:p>
    <w:p w:rsidR="008B3FF0" w:rsidRDefault="00C632D0">
      <w:pPr>
        <w:pStyle w:val="a7"/>
        <w:spacing w:after="0"/>
        <w:ind w:firstLine="709"/>
        <w:jc w:val="both"/>
      </w:pPr>
      <w:r>
        <w:rPr>
          <w:b w:val="0"/>
          <w:sz w:val="28"/>
          <w:szCs w:val="28"/>
        </w:rPr>
        <w:t>Выявить уровень усвоения детьми программного материала позволит промежуточная и итоговая аттестация. Учащимся предлагается пройти тест</w:t>
      </w:r>
      <w:r>
        <w:rPr>
          <w:b w:val="0"/>
          <w:sz w:val="28"/>
          <w:szCs w:val="28"/>
        </w:rPr>
        <w:t>и</w:t>
      </w:r>
      <w:r>
        <w:rPr>
          <w:b w:val="0"/>
          <w:sz w:val="28"/>
          <w:szCs w:val="28"/>
        </w:rPr>
        <w:t xml:space="preserve">рование. </w:t>
      </w:r>
    </w:p>
    <w:p w:rsidR="008B3FF0" w:rsidRDefault="00C632D0">
      <w:pPr>
        <w:pStyle w:val="a7"/>
        <w:spacing w:after="0"/>
        <w:ind w:firstLine="709"/>
        <w:jc w:val="both"/>
      </w:pPr>
      <w:r>
        <w:rPr>
          <w:b w:val="0"/>
          <w:sz w:val="28"/>
          <w:szCs w:val="28"/>
        </w:rPr>
        <w:t>Для учащихся тестирование состоит из 5 заданий: 4 теоретических и 1 практическое задание.</w:t>
      </w:r>
    </w:p>
    <w:p w:rsidR="008B3FF0" w:rsidRDefault="00C632D0" w:rsidP="00307C5E">
      <w:pPr>
        <w:spacing w:after="0"/>
        <w:ind w:firstLine="567"/>
        <w:jc w:val="both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  <w:t>Правильный ответ – 2 балла;</w:t>
      </w:r>
    </w:p>
    <w:p w:rsidR="008B3FF0" w:rsidRDefault="00C632D0" w:rsidP="00307C5E">
      <w:pPr>
        <w:spacing w:after="0"/>
        <w:ind w:firstLine="567"/>
        <w:jc w:val="both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  <w:t>Неполный ответ – 1 балл;</w:t>
      </w:r>
    </w:p>
    <w:p w:rsidR="008B3FF0" w:rsidRDefault="00C632D0" w:rsidP="00307C5E">
      <w:pPr>
        <w:spacing w:after="0"/>
        <w:ind w:firstLine="567"/>
        <w:jc w:val="both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  <w:t>Неправильный ответ – 0 баллов.</w:t>
      </w:r>
    </w:p>
    <w:p w:rsidR="008B3FF0" w:rsidRDefault="008B3FF0" w:rsidP="00307C5E">
      <w:pPr>
        <w:spacing w:after="0"/>
        <w:ind w:firstLine="567"/>
        <w:jc w:val="both"/>
        <w:rPr>
          <w:rFonts w:eastAsia="Times New Roman" w:cs="Times New Roman"/>
          <w:sz w:val="28"/>
          <w:szCs w:val="28"/>
        </w:rPr>
      </w:pPr>
    </w:p>
    <w:p w:rsidR="008B3FF0" w:rsidRDefault="00C632D0" w:rsidP="00307C5E">
      <w:pPr>
        <w:spacing w:after="0"/>
        <w:ind w:firstLine="567"/>
        <w:jc w:val="both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  <w:t>Высокий уровень – 9-10 баллов;</w:t>
      </w:r>
    </w:p>
    <w:p w:rsidR="008B3FF0" w:rsidRDefault="00C632D0" w:rsidP="00307C5E">
      <w:pPr>
        <w:spacing w:after="0"/>
        <w:ind w:firstLine="567"/>
        <w:jc w:val="both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  <w:t>Средний уровень – 5-8 баллов;</w:t>
      </w:r>
    </w:p>
    <w:p w:rsidR="008B3FF0" w:rsidRDefault="00C632D0" w:rsidP="00307C5E">
      <w:pPr>
        <w:spacing w:after="0"/>
        <w:ind w:firstLine="567"/>
        <w:jc w:val="both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  <w:lastRenderedPageBreak/>
        <w:t>Низкий уровень – 0-4 балла.</w:t>
      </w:r>
    </w:p>
    <w:p w:rsidR="008B3FF0" w:rsidRDefault="008B3FF0">
      <w:pPr>
        <w:spacing w:after="0"/>
        <w:jc w:val="center"/>
        <w:rPr>
          <w:rFonts w:cs="Times New Roman"/>
          <w:sz w:val="28"/>
          <w:szCs w:val="28"/>
        </w:rPr>
      </w:pPr>
    </w:p>
    <w:p w:rsidR="008B3FF0" w:rsidRDefault="00E22166" w:rsidP="00307C5E">
      <w:pPr>
        <w:spacing w:after="0"/>
        <w:jc w:val="center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Учебно-</w:t>
      </w:r>
      <w:r w:rsidR="00C632D0">
        <w:rPr>
          <w:rFonts w:cs="Times New Roman"/>
          <w:b/>
          <w:sz w:val="28"/>
          <w:szCs w:val="28"/>
        </w:rPr>
        <w:t>методические средства обучения:</w:t>
      </w:r>
    </w:p>
    <w:p w:rsidR="008B3FF0" w:rsidRDefault="00C632D0">
      <w:pPr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столы, стулья;</w:t>
      </w:r>
    </w:p>
    <w:p w:rsidR="008B3FF0" w:rsidRDefault="00C632D0">
      <w:pPr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наглядные пособия;</w:t>
      </w:r>
    </w:p>
    <w:p w:rsidR="008B3FF0" w:rsidRDefault="00C632D0">
      <w:pPr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таблицы, схемы, чертежи;</w:t>
      </w:r>
    </w:p>
    <w:p w:rsidR="008B3FF0" w:rsidRDefault="00C632D0">
      <w:pPr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тематические  подборки методического и иллюстративного материала;</w:t>
      </w:r>
    </w:p>
    <w:p w:rsidR="008B3FF0" w:rsidRDefault="00C632D0">
      <w:pPr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художественные изобразительные материалы; </w:t>
      </w:r>
    </w:p>
    <w:p w:rsidR="008B3FF0" w:rsidRDefault="00C632D0">
      <w:pPr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соленое тесто, стеки;</w:t>
      </w:r>
    </w:p>
    <w:p w:rsidR="008B3FF0" w:rsidRDefault="00C632D0">
      <w:pPr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гуашевые краски, кисти;</w:t>
      </w:r>
    </w:p>
    <w:p w:rsidR="008B3FF0" w:rsidRDefault="00C632D0">
      <w:pPr>
        <w:spacing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доски для лепки.</w:t>
      </w: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307C5E" w:rsidRDefault="00307C5E">
      <w:pPr>
        <w:spacing w:after="0"/>
        <w:ind w:firstLine="720"/>
        <w:jc w:val="both"/>
        <w:rPr>
          <w:sz w:val="28"/>
          <w:szCs w:val="28"/>
        </w:rPr>
      </w:pPr>
    </w:p>
    <w:p w:rsidR="008B3FF0" w:rsidRDefault="008B3FF0">
      <w:pPr>
        <w:spacing w:after="0"/>
        <w:ind w:firstLine="720"/>
        <w:jc w:val="both"/>
        <w:rPr>
          <w:sz w:val="28"/>
          <w:szCs w:val="28"/>
        </w:rPr>
      </w:pPr>
    </w:p>
    <w:p w:rsidR="008B3FF0" w:rsidRDefault="00C632D0">
      <w:pPr>
        <w:pStyle w:val="Standard"/>
        <w:tabs>
          <w:tab w:val="left" w:pos="3668"/>
        </w:tabs>
        <w:spacing w:after="0" w:line="360" w:lineRule="auto"/>
        <w:jc w:val="center"/>
      </w:pPr>
      <w:r>
        <w:rPr>
          <w:b/>
          <w:sz w:val="28"/>
          <w:szCs w:val="28"/>
        </w:rPr>
        <w:lastRenderedPageBreak/>
        <w:t>Список используемой литературы</w:t>
      </w:r>
    </w:p>
    <w:p w:rsidR="008B3FF0" w:rsidRDefault="00C632D0">
      <w:pPr>
        <w:pStyle w:val="Standard"/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>1. Антипова М. Соленое тесто. Необычные поделки и украшения. Красивые вещи своими руками. – Ростов н/Д: Издательский дом «</w:t>
      </w:r>
      <w:proofErr w:type="spellStart"/>
      <w:r>
        <w:rPr>
          <w:sz w:val="28"/>
          <w:szCs w:val="28"/>
        </w:rPr>
        <w:t>Владис</w:t>
      </w:r>
      <w:proofErr w:type="spellEnd"/>
      <w:r>
        <w:rPr>
          <w:sz w:val="28"/>
          <w:szCs w:val="28"/>
        </w:rPr>
        <w:t>»; - М.:</w:t>
      </w:r>
    </w:p>
    <w:p w:rsidR="008B3FF0" w:rsidRDefault="00C632D0">
      <w:pPr>
        <w:pStyle w:val="Standard"/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Издательский дом «РИПОЛ Классик», 2007. – 192 с., с </w:t>
      </w:r>
      <w:proofErr w:type="spellStart"/>
      <w:r>
        <w:rPr>
          <w:sz w:val="28"/>
          <w:szCs w:val="28"/>
        </w:rPr>
        <w:t>илл</w:t>
      </w:r>
      <w:proofErr w:type="spellEnd"/>
      <w:r>
        <w:rPr>
          <w:sz w:val="28"/>
          <w:szCs w:val="28"/>
        </w:rPr>
        <w:t>.</w:t>
      </w:r>
    </w:p>
    <w:p w:rsidR="008B3FF0" w:rsidRDefault="00C632D0">
      <w:pPr>
        <w:pStyle w:val="Standard"/>
        <w:spacing w:after="0"/>
        <w:jc w:val="both"/>
      </w:pPr>
      <w:r>
        <w:rPr>
          <w:sz w:val="28"/>
          <w:szCs w:val="28"/>
        </w:rPr>
        <w:t>2. А.А. Анистратова, Н.И. Гришина. Поделки из ткани, ниток, пуговиц. – М.: ОНИКС, 2007. – 31с.</w:t>
      </w:r>
    </w:p>
    <w:p w:rsidR="008B3FF0" w:rsidRDefault="00C632D0">
      <w:pPr>
        <w:pStyle w:val="Standard"/>
        <w:spacing w:after="0"/>
        <w:jc w:val="both"/>
      </w:pPr>
      <w:r>
        <w:rPr>
          <w:sz w:val="28"/>
          <w:szCs w:val="28"/>
        </w:rPr>
        <w:t xml:space="preserve">3. И. Лыкова, </w:t>
      </w:r>
      <w:proofErr w:type="spellStart"/>
      <w:r>
        <w:rPr>
          <w:sz w:val="28"/>
          <w:szCs w:val="28"/>
        </w:rPr>
        <w:t>Л.Грушина</w:t>
      </w:r>
      <w:proofErr w:type="spellEnd"/>
      <w:r>
        <w:rPr>
          <w:sz w:val="28"/>
          <w:szCs w:val="28"/>
        </w:rPr>
        <w:t>. Интерьер из соленого теста. – М.: «Карапуз», 2007. – 16с.</w:t>
      </w:r>
    </w:p>
    <w:p w:rsidR="008B3FF0" w:rsidRDefault="00C632D0">
      <w:pPr>
        <w:pStyle w:val="Standard"/>
        <w:spacing w:after="0"/>
        <w:jc w:val="both"/>
      </w:pPr>
      <w:r>
        <w:rPr>
          <w:sz w:val="28"/>
          <w:szCs w:val="28"/>
        </w:rPr>
        <w:t xml:space="preserve"> 4. И. Лыкова, </w:t>
      </w:r>
      <w:proofErr w:type="spellStart"/>
      <w:r>
        <w:rPr>
          <w:sz w:val="28"/>
          <w:szCs w:val="28"/>
        </w:rPr>
        <w:t>Л.Грушина</w:t>
      </w:r>
      <w:proofErr w:type="spellEnd"/>
      <w:r>
        <w:rPr>
          <w:sz w:val="28"/>
          <w:szCs w:val="28"/>
        </w:rPr>
        <w:t>. Подарки из соленого теста. – М.: «Карапуз», 2007. – 16с.</w:t>
      </w:r>
    </w:p>
    <w:p w:rsidR="008B3FF0" w:rsidRDefault="00C632D0">
      <w:pPr>
        <w:pStyle w:val="Standard"/>
        <w:spacing w:after="0"/>
        <w:jc w:val="both"/>
      </w:pPr>
      <w:r>
        <w:rPr>
          <w:sz w:val="28"/>
          <w:szCs w:val="28"/>
        </w:rPr>
        <w:t xml:space="preserve">5. </w:t>
      </w:r>
      <w:proofErr w:type="spellStart"/>
      <w:r>
        <w:rPr>
          <w:sz w:val="28"/>
          <w:szCs w:val="28"/>
        </w:rPr>
        <w:t>Сусарских</w:t>
      </w:r>
      <w:proofErr w:type="spellEnd"/>
      <w:r>
        <w:rPr>
          <w:sz w:val="28"/>
          <w:szCs w:val="28"/>
        </w:rPr>
        <w:t xml:space="preserve"> Е.В. Разнообразим школьные будни. Авторские сценарии вн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школьных мероприятий 5 – 9 класс. / Е.В. </w:t>
      </w:r>
      <w:proofErr w:type="spellStart"/>
      <w:r>
        <w:rPr>
          <w:sz w:val="28"/>
          <w:szCs w:val="28"/>
        </w:rPr>
        <w:t>Сусарских</w:t>
      </w:r>
      <w:proofErr w:type="spellEnd"/>
      <w:r>
        <w:rPr>
          <w:sz w:val="28"/>
          <w:szCs w:val="28"/>
        </w:rPr>
        <w:t xml:space="preserve"> – М.: Глобус; Волгоград, Панорама, 2007. – 192с.</w:t>
      </w:r>
    </w:p>
    <w:p w:rsidR="008B3FF0" w:rsidRDefault="00C632D0">
      <w:pPr>
        <w:pStyle w:val="Standard"/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Н.И. </w:t>
      </w:r>
      <w:proofErr w:type="spellStart"/>
      <w:r>
        <w:rPr>
          <w:sz w:val="28"/>
          <w:szCs w:val="28"/>
        </w:rPr>
        <w:t>Дереклеева</w:t>
      </w:r>
      <w:proofErr w:type="spellEnd"/>
      <w:r>
        <w:rPr>
          <w:sz w:val="28"/>
          <w:szCs w:val="28"/>
        </w:rPr>
        <w:t xml:space="preserve"> Двигательные игры, тренинги и уроки здоровья: 1 – 5 классы. – М.: ВАКО, 2007. – 152 с.</w:t>
      </w:r>
    </w:p>
    <w:p w:rsidR="008B3FF0" w:rsidRDefault="00C632D0">
      <w:pPr>
        <w:pStyle w:val="Standard"/>
        <w:spacing w:after="0"/>
        <w:jc w:val="both"/>
      </w:pPr>
      <w:r>
        <w:rPr>
          <w:sz w:val="28"/>
          <w:szCs w:val="28"/>
        </w:rPr>
        <w:t>7. Психологическая поддержка учащихся: развивающие игры, занятия, тр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нинги и упражнения. / авт.-сост. Е.Д. Шваб, Н.П. Пудиков. – Волгоград: Уч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тель, 2008. – 90 с.</w:t>
      </w:r>
    </w:p>
    <w:p w:rsidR="008B3FF0" w:rsidRDefault="00C632D0">
      <w:pPr>
        <w:pStyle w:val="a9"/>
        <w:spacing w:after="0"/>
        <w:ind w:right="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8. Е.В. </w:t>
      </w:r>
      <w:proofErr w:type="spellStart"/>
      <w:r>
        <w:rPr>
          <w:sz w:val="28"/>
          <w:szCs w:val="28"/>
        </w:rPr>
        <w:t>Масалов</w:t>
      </w:r>
      <w:proofErr w:type="spellEnd"/>
      <w:r>
        <w:rPr>
          <w:sz w:val="28"/>
          <w:szCs w:val="28"/>
        </w:rPr>
        <w:t xml:space="preserve">. Батик в интерьере / Е.В. </w:t>
      </w:r>
      <w:proofErr w:type="spellStart"/>
      <w:r>
        <w:rPr>
          <w:sz w:val="28"/>
          <w:szCs w:val="28"/>
        </w:rPr>
        <w:t>Масалов</w:t>
      </w:r>
      <w:proofErr w:type="spellEnd"/>
      <w:r>
        <w:rPr>
          <w:sz w:val="28"/>
          <w:szCs w:val="28"/>
        </w:rPr>
        <w:t>. Изд. 2-е. – Ростов н/Д.: Феникс, 2006. – 77с.</w:t>
      </w:r>
    </w:p>
    <w:p w:rsidR="008B3FF0" w:rsidRDefault="008B3FF0">
      <w:pPr>
        <w:pStyle w:val="a9"/>
        <w:spacing w:after="0"/>
        <w:ind w:right="9" w:firstLine="710"/>
        <w:jc w:val="both"/>
        <w:rPr>
          <w:sz w:val="28"/>
          <w:szCs w:val="28"/>
        </w:rPr>
      </w:pPr>
    </w:p>
    <w:p w:rsidR="008B3FF0" w:rsidRDefault="008B3FF0">
      <w:pPr>
        <w:pStyle w:val="a9"/>
        <w:spacing w:after="0"/>
        <w:ind w:right="9" w:firstLine="710"/>
        <w:jc w:val="both"/>
        <w:rPr>
          <w:sz w:val="28"/>
          <w:szCs w:val="28"/>
        </w:rPr>
      </w:pPr>
    </w:p>
    <w:p w:rsidR="008B3FF0" w:rsidRDefault="008B3FF0">
      <w:pPr>
        <w:pStyle w:val="a9"/>
        <w:spacing w:after="0" w:line="360" w:lineRule="auto"/>
        <w:ind w:right="9" w:firstLine="710"/>
        <w:jc w:val="both"/>
        <w:rPr>
          <w:sz w:val="28"/>
          <w:szCs w:val="28"/>
        </w:rPr>
      </w:pPr>
    </w:p>
    <w:p w:rsidR="008B3FF0" w:rsidRDefault="008B3FF0">
      <w:pPr>
        <w:pStyle w:val="a9"/>
        <w:spacing w:after="0" w:line="360" w:lineRule="auto"/>
        <w:ind w:right="9" w:firstLine="710"/>
        <w:jc w:val="both"/>
        <w:rPr>
          <w:sz w:val="28"/>
          <w:szCs w:val="28"/>
        </w:rPr>
      </w:pPr>
    </w:p>
    <w:p w:rsidR="008B3FF0" w:rsidRDefault="008B3FF0">
      <w:pPr>
        <w:pStyle w:val="a9"/>
        <w:spacing w:after="0" w:line="360" w:lineRule="auto"/>
        <w:ind w:right="9" w:firstLine="710"/>
        <w:jc w:val="both"/>
        <w:rPr>
          <w:sz w:val="28"/>
          <w:szCs w:val="28"/>
        </w:rPr>
      </w:pPr>
    </w:p>
    <w:p w:rsidR="008B3FF0" w:rsidRDefault="008B3FF0">
      <w:pPr>
        <w:pStyle w:val="a9"/>
        <w:spacing w:after="0" w:line="360" w:lineRule="auto"/>
        <w:ind w:right="9" w:firstLine="710"/>
        <w:jc w:val="both"/>
        <w:rPr>
          <w:sz w:val="28"/>
          <w:szCs w:val="28"/>
        </w:rPr>
      </w:pPr>
    </w:p>
    <w:p w:rsidR="008B3FF0" w:rsidRDefault="008B3FF0">
      <w:pPr>
        <w:pStyle w:val="a9"/>
        <w:spacing w:after="0" w:line="360" w:lineRule="auto"/>
        <w:ind w:right="9" w:firstLine="710"/>
        <w:jc w:val="both"/>
        <w:rPr>
          <w:sz w:val="28"/>
          <w:szCs w:val="28"/>
        </w:rPr>
      </w:pPr>
    </w:p>
    <w:p w:rsidR="008B3FF0" w:rsidRDefault="008B3FF0">
      <w:pPr>
        <w:pStyle w:val="a9"/>
        <w:spacing w:after="0" w:line="360" w:lineRule="auto"/>
        <w:ind w:right="9" w:firstLine="710"/>
        <w:jc w:val="both"/>
        <w:rPr>
          <w:sz w:val="28"/>
          <w:szCs w:val="28"/>
        </w:rPr>
      </w:pPr>
    </w:p>
    <w:p w:rsidR="008B3FF0" w:rsidRDefault="008B3FF0">
      <w:pPr>
        <w:pStyle w:val="a9"/>
        <w:spacing w:after="0" w:line="360" w:lineRule="auto"/>
        <w:ind w:right="9" w:firstLine="710"/>
        <w:jc w:val="both"/>
        <w:rPr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5261E3" w:rsidRDefault="005261E3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8B3FF0">
      <w:pPr>
        <w:tabs>
          <w:tab w:val="left" w:pos="709"/>
        </w:tabs>
        <w:spacing w:after="0"/>
        <w:rPr>
          <w:b/>
          <w:sz w:val="28"/>
          <w:szCs w:val="28"/>
        </w:rPr>
      </w:pPr>
    </w:p>
    <w:p w:rsidR="008B3FF0" w:rsidRDefault="00C632D0" w:rsidP="00307C5E">
      <w:pPr>
        <w:tabs>
          <w:tab w:val="left" w:pos="709"/>
        </w:tabs>
        <w:spacing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Тестовые задания для выявления уровня усвоения учащимися</w:t>
      </w:r>
    </w:p>
    <w:p w:rsidR="008B3FF0" w:rsidRDefault="00307C5E" w:rsidP="00307C5E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программного материала</w:t>
      </w:r>
    </w:p>
    <w:p w:rsidR="00307C5E" w:rsidRDefault="00307C5E">
      <w:pPr>
        <w:spacing w:after="0"/>
        <w:jc w:val="center"/>
        <w:rPr>
          <w:b/>
          <w:sz w:val="28"/>
          <w:szCs w:val="28"/>
        </w:rPr>
      </w:pPr>
    </w:p>
    <w:p w:rsidR="008B3FF0" w:rsidRPr="00307C5E" w:rsidRDefault="00C632D0">
      <w:pPr>
        <w:spacing w:after="0"/>
        <w:jc w:val="center"/>
        <w:rPr>
          <w:b/>
          <w:i/>
          <w:sz w:val="28"/>
          <w:szCs w:val="28"/>
        </w:rPr>
      </w:pPr>
      <w:r w:rsidRPr="00307C5E">
        <w:rPr>
          <w:b/>
          <w:i/>
          <w:sz w:val="28"/>
          <w:szCs w:val="28"/>
        </w:rPr>
        <w:t>Середина года</w:t>
      </w:r>
    </w:p>
    <w:p w:rsidR="008B3FF0" w:rsidRDefault="00C632D0">
      <w:pPr>
        <w:spacing w:after="0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Задание №1.Контроль знания  </w:t>
      </w:r>
      <w:proofErr w:type="spellStart"/>
      <w:r>
        <w:rPr>
          <w:sz w:val="28"/>
          <w:szCs w:val="28"/>
          <w:u w:val="single"/>
        </w:rPr>
        <w:t>цветоведения</w:t>
      </w:r>
      <w:proofErr w:type="spellEnd"/>
      <w:r>
        <w:rPr>
          <w:sz w:val="28"/>
          <w:szCs w:val="28"/>
          <w:u w:val="single"/>
        </w:rPr>
        <w:t>, совместимости цветов.</w:t>
      </w:r>
    </w:p>
    <w:p w:rsidR="008B3FF0" w:rsidRDefault="00C632D0">
      <w:pPr>
        <w:spacing w:after="0"/>
        <w:ind w:firstLine="567"/>
        <w:jc w:val="both"/>
      </w:pPr>
      <w:r>
        <w:rPr>
          <w:rFonts w:cs="Times New Roman"/>
          <w:color w:val="000000"/>
          <w:sz w:val="28"/>
          <w:szCs w:val="28"/>
        </w:rPr>
        <w:t xml:space="preserve">Учащиеся должны назвать кол-во цветов в цветовом круге, назвать  три базовых цвета лежащих </w:t>
      </w:r>
      <w:r>
        <w:rPr>
          <w:rStyle w:val="apple-converted-space"/>
          <w:rFonts w:cs="Times New Roman"/>
          <w:color w:val="000000"/>
          <w:sz w:val="28"/>
          <w:szCs w:val="28"/>
        </w:rPr>
        <w:t> </w:t>
      </w:r>
      <w:r>
        <w:rPr>
          <w:rFonts w:cs="Times New Roman"/>
          <w:bCs/>
          <w:color w:val="000000"/>
          <w:sz w:val="28"/>
          <w:szCs w:val="28"/>
        </w:rPr>
        <w:t xml:space="preserve">в основе цветовой гаммы </w:t>
      </w:r>
      <w:r>
        <w:rPr>
          <w:rFonts w:cs="Times New Roman"/>
          <w:color w:val="000000"/>
          <w:sz w:val="28"/>
          <w:szCs w:val="28"/>
        </w:rPr>
        <w:t>– (красный, желтый, синий), затем цвета второго порядка – (фиолетовый, оранжевый и зеленый). Рассказать, какие цвета образуются путем смешивания основных.</w:t>
      </w:r>
    </w:p>
    <w:p w:rsidR="008B3FF0" w:rsidRDefault="00C632D0">
      <w:pPr>
        <w:spacing w:after="0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Задание №2. Контроль знания предназначения инструментов и материалов</w:t>
      </w:r>
    </w:p>
    <w:p w:rsidR="008B3FF0" w:rsidRDefault="00C632D0">
      <w:pPr>
        <w:spacing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Педагог показывает инструменты для лепки, спрашивает, какое название имеет тот или иной инструмент,  учащиеся озвучивают названия, и рассказывают,  для чего используется.</w:t>
      </w:r>
    </w:p>
    <w:p w:rsidR="008B3FF0" w:rsidRDefault="00C632D0">
      <w:pPr>
        <w:spacing w:after="0"/>
        <w:jc w:val="both"/>
      </w:pPr>
      <w:r>
        <w:rPr>
          <w:sz w:val="28"/>
          <w:szCs w:val="28"/>
          <w:u w:val="single"/>
        </w:rPr>
        <w:t>Задание №3. Контроль овладения основными техниками лепки</w:t>
      </w:r>
    </w:p>
    <w:p w:rsidR="008B3FF0" w:rsidRDefault="00C632D0">
      <w:pPr>
        <w:spacing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Педагог показывает учащимся вылепленные </w:t>
      </w:r>
      <w:proofErr w:type="spellStart"/>
      <w:r>
        <w:rPr>
          <w:sz w:val="28"/>
          <w:szCs w:val="28"/>
        </w:rPr>
        <w:t>полуобъемные</w:t>
      </w:r>
      <w:proofErr w:type="spellEnd"/>
      <w:r>
        <w:rPr>
          <w:sz w:val="28"/>
          <w:szCs w:val="28"/>
        </w:rPr>
        <w:t xml:space="preserve"> и рельефные фигуры,  предлагает определить технику  и рассказать процесс выполнения.</w:t>
      </w:r>
    </w:p>
    <w:p w:rsidR="008B3FF0" w:rsidRDefault="00C632D0">
      <w:pPr>
        <w:spacing w:after="0"/>
        <w:jc w:val="both"/>
      </w:pPr>
      <w:r>
        <w:rPr>
          <w:sz w:val="28"/>
          <w:szCs w:val="28"/>
          <w:u w:val="single"/>
        </w:rPr>
        <w:t>Задание 4. Контроль  способов склеивания теста и  крепежа дополнительных деталей. Нанесения узора на тесто.</w:t>
      </w:r>
    </w:p>
    <w:p w:rsidR="008B3FF0" w:rsidRDefault="00C632D0">
      <w:pPr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«Брелок в подарок папе».</w:t>
      </w:r>
    </w:p>
    <w:p w:rsidR="008B3FF0" w:rsidRDefault="00C632D0">
      <w:pPr>
        <w:spacing w:after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Предложить учащимся рассказать о способах скрепления теста без клея и  о способах крепежа (другого предмета) к изделию. Вспомнить материалы, приспособления, используемые для нанесения узора на тесто (стеки, печатки и </w:t>
      </w:r>
      <w:proofErr w:type="spellStart"/>
      <w:r>
        <w:rPr>
          <w:color w:val="000000"/>
          <w:sz w:val="28"/>
          <w:szCs w:val="28"/>
        </w:rPr>
        <w:t>тд</w:t>
      </w:r>
      <w:proofErr w:type="spellEnd"/>
      <w:r>
        <w:rPr>
          <w:color w:val="000000"/>
          <w:sz w:val="28"/>
          <w:szCs w:val="28"/>
        </w:rPr>
        <w:t>).</w:t>
      </w:r>
    </w:p>
    <w:p w:rsidR="008B3FF0" w:rsidRDefault="00C632D0">
      <w:pPr>
        <w:spacing w:after="0"/>
        <w:jc w:val="both"/>
      </w:pPr>
      <w:r>
        <w:rPr>
          <w:sz w:val="28"/>
          <w:szCs w:val="28"/>
          <w:u w:val="single"/>
        </w:rPr>
        <w:t xml:space="preserve">Задание №5.  </w:t>
      </w:r>
      <w:r>
        <w:rPr>
          <w:color w:val="000000"/>
          <w:sz w:val="28"/>
          <w:szCs w:val="28"/>
          <w:u w:val="single"/>
        </w:rPr>
        <w:t>«</w:t>
      </w:r>
      <w:proofErr w:type="spellStart"/>
      <w:r>
        <w:rPr>
          <w:color w:val="000000"/>
          <w:sz w:val="28"/>
          <w:szCs w:val="28"/>
          <w:u w:val="single"/>
        </w:rPr>
        <w:t>Мультпарад</w:t>
      </w:r>
      <w:proofErr w:type="spellEnd"/>
      <w:r>
        <w:rPr>
          <w:color w:val="000000"/>
          <w:sz w:val="28"/>
          <w:szCs w:val="28"/>
          <w:u w:val="single"/>
        </w:rPr>
        <w:t>».</w:t>
      </w:r>
    </w:p>
    <w:p w:rsidR="008B3FF0" w:rsidRDefault="00C632D0">
      <w:pPr>
        <w:spacing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Педагог предлагает учащимся вылепить рельефные фигуры мультипликационных  персонажей, используя готовые шаблоны.</w:t>
      </w:r>
    </w:p>
    <w:p w:rsidR="008B3FF0" w:rsidRDefault="008B3FF0">
      <w:pPr>
        <w:spacing w:after="0"/>
        <w:ind w:left="-567" w:firstLine="709"/>
        <w:jc w:val="center"/>
        <w:rPr>
          <w:b/>
          <w:i/>
          <w:sz w:val="28"/>
          <w:szCs w:val="28"/>
        </w:rPr>
      </w:pPr>
    </w:p>
    <w:p w:rsidR="008B3FF0" w:rsidRDefault="00C632D0">
      <w:pPr>
        <w:spacing w:after="0"/>
        <w:ind w:left="-567" w:firstLine="709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Конец  года</w:t>
      </w:r>
    </w:p>
    <w:p w:rsidR="008B3FF0" w:rsidRDefault="00C632D0">
      <w:pPr>
        <w:spacing w:after="0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Задание №1.Контроль знания  техник декорирования теста природными материалами.</w:t>
      </w:r>
    </w:p>
    <w:p w:rsidR="008B3FF0" w:rsidRDefault="00C632D0">
      <w:pPr>
        <w:spacing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Учащиеся должны объяснить, как можно использовать природный материал в украшении вылепленных фигур и композиций. Рассказать какие материалы,  можно сочетать и каким образом скреплять.</w:t>
      </w:r>
    </w:p>
    <w:p w:rsidR="008B3FF0" w:rsidRDefault="00C632D0">
      <w:pPr>
        <w:spacing w:after="0"/>
        <w:jc w:val="both"/>
      </w:pPr>
      <w:r>
        <w:rPr>
          <w:sz w:val="28"/>
          <w:szCs w:val="28"/>
          <w:u w:val="single"/>
        </w:rPr>
        <w:t>Задание №2. Контроль выполнения самостоятельной работы.</w:t>
      </w:r>
    </w:p>
    <w:p w:rsidR="008B3FF0" w:rsidRDefault="00C632D0">
      <w:pPr>
        <w:spacing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Педагог дает учащимся свободную тему и просит предложить свои идеи и задумки, спланировать процесс реализации выполнения композиции, выполнить зарисовки.</w:t>
      </w:r>
    </w:p>
    <w:p w:rsidR="008B3FF0" w:rsidRDefault="00C632D0">
      <w:pPr>
        <w:spacing w:after="0"/>
        <w:jc w:val="both"/>
      </w:pPr>
      <w:r>
        <w:rPr>
          <w:sz w:val="28"/>
          <w:szCs w:val="28"/>
          <w:u w:val="single"/>
        </w:rPr>
        <w:t>Задание №3. Контроль овладения составления композиции.</w:t>
      </w:r>
    </w:p>
    <w:p w:rsidR="008B3FF0" w:rsidRDefault="00C632D0">
      <w:pPr>
        <w:spacing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Учащимся показывается  композиция, состоящая из разрозненных элементов и фигур, и предлагается собрать в единое целое все составляющие, учитывая  ритм, форму, цвет.</w:t>
      </w:r>
    </w:p>
    <w:p w:rsidR="008B3FF0" w:rsidRDefault="00C632D0">
      <w:pPr>
        <w:spacing w:after="0"/>
        <w:jc w:val="both"/>
      </w:pPr>
      <w:r>
        <w:rPr>
          <w:sz w:val="28"/>
          <w:szCs w:val="28"/>
          <w:u w:val="single"/>
        </w:rPr>
        <w:t>Задание №4. Контроль овладения техникой лепки объемных фигур.</w:t>
      </w:r>
    </w:p>
    <w:p w:rsidR="008B3FF0" w:rsidRDefault="00C632D0">
      <w:pPr>
        <w:spacing w:after="0"/>
        <w:ind w:firstLine="567"/>
        <w:jc w:val="both"/>
      </w:pPr>
      <w:r>
        <w:rPr>
          <w:sz w:val="28"/>
          <w:szCs w:val="28"/>
        </w:rPr>
        <w:t>Педагог показывает иллюстрацию с изображением скульптуры животного и предлагает учащимся рассказать о технике создания.</w:t>
      </w:r>
    </w:p>
    <w:p w:rsidR="008B3FF0" w:rsidRDefault="00C632D0">
      <w:pPr>
        <w:spacing w:after="0"/>
        <w:jc w:val="both"/>
      </w:pPr>
      <w:r>
        <w:rPr>
          <w:sz w:val="28"/>
          <w:szCs w:val="28"/>
          <w:u w:val="single"/>
        </w:rPr>
        <w:lastRenderedPageBreak/>
        <w:t xml:space="preserve">Задание №5.  </w:t>
      </w:r>
      <w:r>
        <w:rPr>
          <w:color w:val="000000"/>
          <w:sz w:val="28"/>
          <w:szCs w:val="28"/>
          <w:u w:val="single"/>
        </w:rPr>
        <w:t>«Аквариум».</w:t>
      </w:r>
    </w:p>
    <w:p w:rsidR="008B3FF0" w:rsidRDefault="00C632D0">
      <w:pPr>
        <w:spacing w:after="0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Показать готовую композицию на тему «подводный мир». Предложить учащимся вылепить рельефные фигурки рыбок, украсить </w:t>
      </w:r>
      <w:proofErr w:type="spellStart"/>
      <w:r>
        <w:rPr>
          <w:color w:val="000000"/>
          <w:sz w:val="28"/>
          <w:szCs w:val="28"/>
        </w:rPr>
        <w:t>налепами</w:t>
      </w:r>
      <w:proofErr w:type="spellEnd"/>
      <w:r>
        <w:rPr>
          <w:color w:val="000000"/>
          <w:sz w:val="28"/>
          <w:szCs w:val="28"/>
        </w:rPr>
        <w:t xml:space="preserve">, сориентировать на поиск гармоничных сочетаний разных форм. Используя цветовой круг, помочь учащимся смешать и подобрать цвета красок, которые они хотели бы видеть в своей композиции. </w:t>
      </w:r>
    </w:p>
    <w:p w:rsidR="008B3FF0" w:rsidRDefault="008B3FF0">
      <w:pPr>
        <w:pStyle w:val="af2"/>
        <w:spacing w:before="0" w:after="0"/>
        <w:jc w:val="both"/>
      </w:pPr>
    </w:p>
    <w:p w:rsidR="008B3FF0" w:rsidRDefault="008B3FF0">
      <w:pPr>
        <w:pStyle w:val="a9"/>
        <w:spacing w:after="0" w:line="360" w:lineRule="auto"/>
        <w:ind w:right="9" w:firstLine="710"/>
        <w:jc w:val="both"/>
        <w:rPr>
          <w:sz w:val="28"/>
          <w:szCs w:val="28"/>
        </w:rPr>
      </w:pPr>
    </w:p>
    <w:p w:rsidR="008B3FF0" w:rsidRDefault="008B3FF0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  <w:bookmarkStart w:id="0" w:name="_GoBack"/>
      <w:bookmarkEnd w:id="0"/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 w:rsidP="00A20545">
      <w:pPr>
        <w:pStyle w:val="a9"/>
        <w:spacing w:after="0" w:line="360" w:lineRule="auto"/>
        <w:ind w:right="9"/>
        <w:jc w:val="both"/>
      </w:pPr>
    </w:p>
    <w:p w:rsidR="00AB3FCD" w:rsidRDefault="00AB3FCD">
      <w:pPr>
        <w:pStyle w:val="a9"/>
        <w:spacing w:after="0" w:line="360" w:lineRule="auto"/>
        <w:ind w:right="9" w:firstLine="710"/>
        <w:jc w:val="both"/>
      </w:pPr>
    </w:p>
    <w:p w:rsidR="00AB3FCD" w:rsidRDefault="00AB3FCD" w:rsidP="00307C5E">
      <w:pPr>
        <w:pStyle w:val="a9"/>
        <w:spacing w:after="0" w:line="360" w:lineRule="auto"/>
        <w:ind w:right="9"/>
        <w:jc w:val="both"/>
      </w:pPr>
    </w:p>
    <w:p w:rsidR="00AB3FCD" w:rsidRDefault="00257E5A" w:rsidP="00A20545">
      <w:pPr>
        <w:pStyle w:val="a9"/>
        <w:spacing w:after="0" w:line="360" w:lineRule="auto"/>
        <w:ind w:right="9"/>
        <w:jc w:val="both"/>
      </w:pPr>
      <w:r>
        <w:rPr>
          <w:noProof/>
          <w:lang w:eastAsia="ru-RU"/>
        </w:rPr>
        <w:drawing>
          <wp:inline distT="0" distB="0" distL="0" distR="0">
            <wp:extent cx="6270369" cy="8868274"/>
            <wp:effectExtent l="0" t="0" r="0" b="0"/>
            <wp:docPr id="3" name="Рисунок 3" descr="C:\Users\admin\Desktop\Программы переделанные НА САЙТ!!!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граммы переделанные НА САЙТ!!!\IMG_000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369" cy="8868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E5A" w:rsidRDefault="00257E5A" w:rsidP="00A20545">
      <w:pPr>
        <w:pStyle w:val="a9"/>
        <w:spacing w:after="0" w:line="360" w:lineRule="auto"/>
        <w:ind w:right="9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233649" cy="8816340"/>
            <wp:effectExtent l="0" t="0" r="0" b="0"/>
            <wp:docPr id="4" name="Рисунок 4" descr="C:\Users\admin\Desktop\Программы переделанные НА САЙТ!!!\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граммы переделанные НА САЙТ!!!\IMG_000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208" cy="881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57E5A" w:rsidSect="004B7510">
      <w:footerReference w:type="default" r:id="rId11"/>
      <w:pgSz w:w="11906" w:h="16838"/>
      <w:pgMar w:top="1108" w:right="840" w:bottom="360" w:left="170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4034" w:rsidRDefault="000A4034">
      <w:pPr>
        <w:spacing w:after="0"/>
      </w:pPr>
      <w:r>
        <w:separator/>
      </w:r>
    </w:p>
  </w:endnote>
  <w:endnote w:type="continuationSeparator" w:id="0">
    <w:p w:rsidR="000A4034" w:rsidRDefault="000A403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3AAC" w:rsidRDefault="005F3AAC">
    <w:pPr>
      <w:pStyle w:val="a6"/>
      <w:jc w:val="center"/>
    </w:pPr>
    <w:r>
      <w:fldChar w:fldCharType="begin"/>
    </w:r>
    <w:r>
      <w:instrText xml:space="preserve"> PAGE </w:instrText>
    </w:r>
    <w:r>
      <w:fldChar w:fldCharType="separate"/>
    </w:r>
    <w:r w:rsidR="00257E5A">
      <w:rPr>
        <w:noProof/>
      </w:rPr>
      <w:t>2</w:t>
    </w:r>
    <w:r>
      <w:fldChar w:fldCharType="end"/>
    </w:r>
  </w:p>
  <w:p w:rsidR="005F3AAC" w:rsidRDefault="005F3AAC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4034" w:rsidRDefault="000A4034">
      <w:pPr>
        <w:spacing w:after="0"/>
      </w:pPr>
      <w:r>
        <w:rPr>
          <w:color w:val="000000"/>
        </w:rPr>
        <w:separator/>
      </w:r>
    </w:p>
  </w:footnote>
  <w:footnote w:type="continuationSeparator" w:id="0">
    <w:p w:rsidR="000A4034" w:rsidRDefault="000A4034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B3FF0"/>
    <w:rsid w:val="000134B3"/>
    <w:rsid w:val="000367C1"/>
    <w:rsid w:val="000602ED"/>
    <w:rsid w:val="00064555"/>
    <w:rsid w:val="000726E9"/>
    <w:rsid w:val="000A4034"/>
    <w:rsid w:val="00131264"/>
    <w:rsid w:val="00142EC1"/>
    <w:rsid w:val="001B6912"/>
    <w:rsid w:val="001C5526"/>
    <w:rsid w:val="001F7901"/>
    <w:rsid w:val="0025206B"/>
    <w:rsid w:val="00257E5A"/>
    <w:rsid w:val="00266160"/>
    <w:rsid w:val="00307C5E"/>
    <w:rsid w:val="003655AF"/>
    <w:rsid w:val="00483DF2"/>
    <w:rsid w:val="004A1378"/>
    <w:rsid w:val="004B7510"/>
    <w:rsid w:val="004D408B"/>
    <w:rsid w:val="005261E3"/>
    <w:rsid w:val="00570B91"/>
    <w:rsid w:val="005D54BF"/>
    <w:rsid w:val="005F3AAC"/>
    <w:rsid w:val="006017E8"/>
    <w:rsid w:val="00671B08"/>
    <w:rsid w:val="006B0463"/>
    <w:rsid w:val="007944AC"/>
    <w:rsid w:val="007C32E1"/>
    <w:rsid w:val="00896A7F"/>
    <w:rsid w:val="008B3FF0"/>
    <w:rsid w:val="008F5EB5"/>
    <w:rsid w:val="00A20545"/>
    <w:rsid w:val="00A61937"/>
    <w:rsid w:val="00AA146E"/>
    <w:rsid w:val="00AB3FCD"/>
    <w:rsid w:val="00AE1894"/>
    <w:rsid w:val="00B61F10"/>
    <w:rsid w:val="00B90D5A"/>
    <w:rsid w:val="00BE2B14"/>
    <w:rsid w:val="00C05B6B"/>
    <w:rsid w:val="00C46F39"/>
    <w:rsid w:val="00C632D0"/>
    <w:rsid w:val="00CE0556"/>
    <w:rsid w:val="00E221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Mangal"/>
        <w:kern w:val="3"/>
        <w:sz w:val="24"/>
        <w:szCs w:val="24"/>
        <w:lang w:val="ru-RU" w:eastAsia="zh-CN" w:bidi="hi-IN"/>
      </w:rPr>
    </w:rPrDefault>
    <w:pPrDefault>
      <w:pPr>
        <w:widowControl w:val="0"/>
        <w:autoSpaceDN w:val="0"/>
        <w:spacing w:after="8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4B7510"/>
    <w:pPr>
      <w:suppressAutoHyphens/>
    </w:pPr>
  </w:style>
  <w:style w:type="paragraph" w:styleId="7">
    <w:name w:val="heading 7"/>
    <w:basedOn w:val="Standard"/>
    <w:next w:val="Standard"/>
    <w:rsid w:val="004B7510"/>
    <w:pPr>
      <w:spacing w:before="240" w:after="60"/>
      <w:outlineLvl w:val="6"/>
    </w:pPr>
    <w:rPr>
      <w:rFonts w:ascii="Calibri" w:hAnsi="Calibri" w:cs="Calibr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4B7510"/>
    <w:pPr>
      <w:widowControl/>
    </w:pPr>
    <w:rPr>
      <w:rFonts w:eastAsia="Times New Roman" w:cs="Times New Roman"/>
      <w:sz w:val="20"/>
      <w:szCs w:val="20"/>
      <w:lang w:bidi="ar-SA"/>
    </w:rPr>
  </w:style>
  <w:style w:type="paragraph" w:customStyle="1" w:styleId="Heading">
    <w:name w:val="Heading"/>
    <w:basedOn w:val="Standard"/>
    <w:next w:val="Textbody"/>
    <w:rsid w:val="004B7510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rsid w:val="004B7510"/>
    <w:pPr>
      <w:spacing w:after="120"/>
    </w:pPr>
  </w:style>
  <w:style w:type="paragraph" w:styleId="a3">
    <w:name w:val="List"/>
    <w:basedOn w:val="Textbody"/>
    <w:rsid w:val="004B7510"/>
    <w:rPr>
      <w:rFonts w:cs="Mangal"/>
    </w:rPr>
  </w:style>
  <w:style w:type="paragraph" w:styleId="a4">
    <w:name w:val="caption"/>
    <w:basedOn w:val="Standard"/>
    <w:rsid w:val="004B7510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x">
    <w:name w:val="Index"/>
    <w:basedOn w:val="Standard"/>
    <w:rsid w:val="004B7510"/>
    <w:pPr>
      <w:suppressLineNumbers/>
    </w:pPr>
    <w:rPr>
      <w:rFonts w:cs="Mangal"/>
    </w:rPr>
  </w:style>
  <w:style w:type="paragraph" w:styleId="a5">
    <w:name w:val="header"/>
    <w:basedOn w:val="Standard"/>
    <w:rsid w:val="004B7510"/>
    <w:pPr>
      <w:tabs>
        <w:tab w:val="center" w:pos="4677"/>
        <w:tab w:val="right" w:pos="9355"/>
      </w:tabs>
    </w:pPr>
  </w:style>
  <w:style w:type="paragraph" w:styleId="a6">
    <w:name w:val="footer"/>
    <w:basedOn w:val="Standard"/>
    <w:rsid w:val="004B7510"/>
    <w:pPr>
      <w:tabs>
        <w:tab w:val="center" w:pos="4677"/>
        <w:tab w:val="right" w:pos="9355"/>
      </w:tabs>
    </w:pPr>
  </w:style>
  <w:style w:type="paragraph" w:styleId="a7">
    <w:name w:val="Title"/>
    <w:basedOn w:val="Standard"/>
    <w:next w:val="a8"/>
    <w:rsid w:val="004B7510"/>
    <w:pPr>
      <w:jc w:val="center"/>
    </w:pPr>
    <w:rPr>
      <w:b/>
      <w:sz w:val="32"/>
    </w:rPr>
  </w:style>
  <w:style w:type="paragraph" w:styleId="a8">
    <w:name w:val="Subtitle"/>
    <w:basedOn w:val="Heading"/>
    <w:next w:val="Textbody"/>
    <w:rsid w:val="004B7510"/>
    <w:pPr>
      <w:jc w:val="center"/>
    </w:pPr>
    <w:rPr>
      <w:i/>
      <w:iCs/>
    </w:rPr>
  </w:style>
  <w:style w:type="paragraph" w:customStyle="1" w:styleId="a9">
    <w:name w:val="Стиль"/>
    <w:rsid w:val="004B7510"/>
    <w:pPr>
      <w:suppressAutoHyphens/>
      <w:autoSpaceDE w:val="0"/>
    </w:pPr>
    <w:rPr>
      <w:rFonts w:eastAsia="Times New Roman" w:cs="Times New Roman"/>
      <w:lang w:bidi="ar-SA"/>
    </w:rPr>
  </w:style>
  <w:style w:type="paragraph" w:styleId="aa">
    <w:name w:val="Balloon Text"/>
    <w:basedOn w:val="Standard"/>
    <w:rsid w:val="004B7510"/>
    <w:rPr>
      <w:rFonts w:ascii="Segoe UI" w:hAnsi="Segoe UI" w:cs="Segoe UI"/>
      <w:sz w:val="18"/>
      <w:szCs w:val="18"/>
    </w:rPr>
  </w:style>
  <w:style w:type="paragraph" w:customStyle="1" w:styleId="TableContents">
    <w:name w:val="Table Contents"/>
    <w:basedOn w:val="Standard"/>
    <w:rsid w:val="004B7510"/>
    <w:pPr>
      <w:suppressLineNumbers/>
    </w:pPr>
  </w:style>
  <w:style w:type="paragraph" w:customStyle="1" w:styleId="TableHeading">
    <w:name w:val="Table Heading"/>
    <w:basedOn w:val="TableContents"/>
    <w:rsid w:val="004B7510"/>
    <w:pPr>
      <w:jc w:val="center"/>
    </w:pPr>
    <w:rPr>
      <w:b/>
      <w:bCs/>
    </w:rPr>
  </w:style>
  <w:style w:type="character" w:customStyle="1" w:styleId="ab">
    <w:name w:val="Верхний колонтитул Знак"/>
    <w:basedOn w:val="a0"/>
    <w:rsid w:val="004B7510"/>
  </w:style>
  <w:style w:type="character" w:customStyle="1" w:styleId="ac">
    <w:name w:val="Нижний колонтитул Знак"/>
    <w:basedOn w:val="a0"/>
    <w:rsid w:val="004B7510"/>
  </w:style>
  <w:style w:type="character" w:customStyle="1" w:styleId="ad">
    <w:name w:val="Название Знак"/>
    <w:rsid w:val="004B7510"/>
    <w:rPr>
      <w:b/>
      <w:sz w:val="32"/>
    </w:rPr>
  </w:style>
  <w:style w:type="character" w:customStyle="1" w:styleId="70">
    <w:name w:val="Заголовок 7 Знак"/>
    <w:rsid w:val="004B7510"/>
    <w:rPr>
      <w:rFonts w:ascii="Calibri" w:hAnsi="Calibri" w:cs="Calibri"/>
      <w:sz w:val="24"/>
      <w:szCs w:val="24"/>
    </w:rPr>
  </w:style>
  <w:style w:type="character" w:customStyle="1" w:styleId="ae">
    <w:name w:val="Текст выноски Знак"/>
    <w:rsid w:val="004B7510"/>
    <w:rPr>
      <w:rFonts w:ascii="Segoe UI" w:hAnsi="Segoe UI" w:cs="Segoe UI"/>
      <w:sz w:val="18"/>
      <w:szCs w:val="18"/>
    </w:rPr>
  </w:style>
  <w:style w:type="paragraph" w:styleId="af">
    <w:name w:val="No Spacing"/>
    <w:rsid w:val="004B7510"/>
    <w:pPr>
      <w:suppressAutoHyphens/>
      <w:spacing w:after="0"/>
    </w:pPr>
    <w:rPr>
      <w:szCs w:val="21"/>
    </w:rPr>
  </w:style>
  <w:style w:type="character" w:styleId="af0">
    <w:name w:val="Strong"/>
    <w:basedOn w:val="a0"/>
    <w:rsid w:val="004B7510"/>
    <w:rPr>
      <w:b/>
      <w:bCs/>
    </w:rPr>
  </w:style>
  <w:style w:type="character" w:customStyle="1" w:styleId="apple-converted-space">
    <w:name w:val="apple-converted-space"/>
    <w:basedOn w:val="a0"/>
    <w:rsid w:val="004B7510"/>
  </w:style>
  <w:style w:type="paragraph" w:customStyle="1" w:styleId="af1">
    <w:name w:val="Содержимое таблицы"/>
    <w:basedOn w:val="a"/>
    <w:rsid w:val="004B7510"/>
    <w:pPr>
      <w:suppressLineNumbers/>
      <w:spacing w:after="0"/>
      <w:textAlignment w:val="auto"/>
    </w:pPr>
    <w:rPr>
      <w:rFonts w:eastAsia="Lucida Sans Unicode" w:cs="Tahoma"/>
      <w:color w:val="000000"/>
      <w:kern w:val="0"/>
      <w:lang w:eastAsia="en-US" w:bidi="en-US"/>
    </w:rPr>
  </w:style>
  <w:style w:type="paragraph" w:styleId="af2">
    <w:name w:val="Normal (Web)"/>
    <w:basedOn w:val="a"/>
    <w:rsid w:val="004B7510"/>
    <w:pPr>
      <w:widowControl/>
      <w:suppressAutoHyphens w:val="0"/>
      <w:spacing w:before="100" w:after="100"/>
      <w:textAlignment w:val="auto"/>
    </w:pPr>
    <w:rPr>
      <w:rFonts w:eastAsia="Times New Roman" w:cs="Times New Roman"/>
      <w:kern w:val="0"/>
      <w:lang w:eastAsia="ru-RU" w:bidi="ar-SA"/>
    </w:rPr>
  </w:style>
  <w:style w:type="character" w:customStyle="1" w:styleId="FontStyle39">
    <w:name w:val="Font Style39"/>
    <w:basedOn w:val="a0"/>
    <w:rsid w:val="004B7510"/>
    <w:rPr>
      <w:rFonts w:ascii="Times New Roman" w:hAnsi="Times New Roman" w:cs="Times New Roman"/>
      <w:sz w:val="26"/>
      <w:szCs w:val="26"/>
    </w:rPr>
  </w:style>
  <w:style w:type="paragraph" w:customStyle="1" w:styleId="Style10">
    <w:name w:val="Style10"/>
    <w:basedOn w:val="a"/>
    <w:rsid w:val="004B7510"/>
    <w:pPr>
      <w:suppressAutoHyphens w:val="0"/>
      <w:autoSpaceDE w:val="0"/>
      <w:spacing w:after="0" w:line="331" w:lineRule="exact"/>
      <w:ind w:hanging="350"/>
      <w:jc w:val="both"/>
      <w:textAlignment w:val="auto"/>
    </w:pPr>
    <w:rPr>
      <w:rFonts w:eastAsia="Times New Roman" w:cs="Times New Roman"/>
      <w:kern w:val="0"/>
      <w:lang w:eastAsia="ru-RU" w:bidi="ar-SA"/>
    </w:rPr>
  </w:style>
  <w:style w:type="character" w:styleId="af3">
    <w:name w:val="Emphasis"/>
    <w:rsid w:val="004B7510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Mangal"/>
        <w:kern w:val="3"/>
        <w:sz w:val="24"/>
        <w:szCs w:val="24"/>
        <w:lang w:val="ru-RU" w:eastAsia="zh-CN" w:bidi="hi-IN"/>
      </w:rPr>
    </w:rPrDefault>
    <w:pPrDefault>
      <w:pPr>
        <w:widowControl w:val="0"/>
        <w:autoSpaceDN w:val="0"/>
        <w:spacing w:after="8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uppressAutoHyphens/>
    </w:pPr>
  </w:style>
  <w:style w:type="paragraph" w:styleId="7">
    <w:name w:val="heading 7"/>
    <w:basedOn w:val="Standard"/>
    <w:next w:val="Standard"/>
    <w:pPr>
      <w:spacing w:before="240" w:after="60"/>
      <w:outlineLvl w:val="6"/>
    </w:pPr>
    <w:rPr>
      <w:rFonts w:ascii="Calibri" w:hAnsi="Calibri" w:cs="Calibr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/>
    </w:pPr>
    <w:rPr>
      <w:rFonts w:eastAsia="Times New Roman" w:cs="Times New Roman"/>
      <w:sz w:val="20"/>
      <w:szCs w:val="20"/>
      <w:lang w:bidi="ar-SA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  <w:rPr>
      <w:rFonts w:cs="Mangal"/>
    </w:rPr>
  </w:style>
  <w:style w:type="paragraph" w:styleId="a4">
    <w:name w:val="caption"/>
    <w:basedOn w:val="Standard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5">
    <w:name w:val="header"/>
    <w:basedOn w:val="Standard"/>
    <w:pPr>
      <w:tabs>
        <w:tab w:val="center" w:pos="4677"/>
        <w:tab w:val="right" w:pos="9355"/>
      </w:tabs>
    </w:pPr>
  </w:style>
  <w:style w:type="paragraph" w:styleId="a6">
    <w:name w:val="footer"/>
    <w:basedOn w:val="Standard"/>
    <w:pPr>
      <w:tabs>
        <w:tab w:val="center" w:pos="4677"/>
        <w:tab w:val="right" w:pos="9355"/>
      </w:tabs>
    </w:pPr>
  </w:style>
  <w:style w:type="paragraph" w:styleId="a7">
    <w:name w:val="Title"/>
    <w:basedOn w:val="Standard"/>
    <w:next w:val="a8"/>
    <w:pPr>
      <w:jc w:val="center"/>
    </w:pPr>
    <w:rPr>
      <w:b/>
      <w:sz w:val="32"/>
    </w:rPr>
  </w:style>
  <w:style w:type="paragraph" w:styleId="a8">
    <w:name w:val="Subtitle"/>
    <w:basedOn w:val="Heading"/>
    <w:next w:val="Textbody"/>
    <w:pPr>
      <w:jc w:val="center"/>
    </w:pPr>
    <w:rPr>
      <w:i/>
      <w:iCs/>
    </w:rPr>
  </w:style>
  <w:style w:type="paragraph" w:customStyle="1" w:styleId="a9">
    <w:name w:val="Стиль"/>
    <w:pPr>
      <w:suppressAutoHyphens/>
      <w:autoSpaceDE w:val="0"/>
    </w:pPr>
    <w:rPr>
      <w:rFonts w:eastAsia="Times New Roman" w:cs="Times New Roman"/>
      <w:lang w:bidi="ar-SA"/>
    </w:rPr>
  </w:style>
  <w:style w:type="paragraph" w:styleId="aa">
    <w:name w:val="Balloon Text"/>
    <w:basedOn w:val="Standard"/>
    <w:rPr>
      <w:rFonts w:ascii="Segoe UI" w:hAnsi="Segoe UI" w:cs="Segoe UI"/>
      <w:sz w:val="18"/>
      <w:szCs w:val="18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ab">
    <w:name w:val="Верхний колонтитул Знак"/>
    <w:basedOn w:val="a0"/>
  </w:style>
  <w:style w:type="character" w:customStyle="1" w:styleId="ac">
    <w:name w:val="Нижний колонтитул Знак"/>
    <w:basedOn w:val="a0"/>
  </w:style>
  <w:style w:type="character" w:customStyle="1" w:styleId="ad">
    <w:name w:val="Название Знак"/>
    <w:rPr>
      <w:b/>
      <w:sz w:val="32"/>
    </w:rPr>
  </w:style>
  <w:style w:type="character" w:customStyle="1" w:styleId="70">
    <w:name w:val="Заголовок 7 Знак"/>
    <w:rPr>
      <w:rFonts w:ascii="Calibri" w:hAnsi="Calibri" w:cs="Calibri"/>
      <w:sz w:val="24"/>
      <w:szCs w:val="24"/>
    </w:rPr>
  </w:style>
  <w:style w:type="character" w:customStyle="1" w:styleId="ae">
    <w:name w:val="Текст выноски Знак"/>
    <w:rPr>
      <w:rFonts w:ascii="Segoe UI" w:hAnsi="Segoe UI" w:cs="Segoe UI"/>
      <w:sz w:val="18"/>
      <w:szCs w:val="18"/>
    </w:rPr>
  </w:style>
  <w:style w:type="paragraph" w:styleId="af">
    <w:name w:val="No Spacing"/>
    <w:pPr>
      <w:suppressAutoHyphens/>
      <w:spacing w:after="0"/>
    </w:pPr>
    <w:rPr>
      <w:szCs w:val="21"/>
    </w:rPr>
  </w:style>
  <w:style w:type="character" w:styleId="af0">
    <w:name w:val="Strong"/>
    <w:basedOn w:val="a0"/>
    <w:rPr>
      <w:b/>
      <w:bCs/>
    </w:rPr>
  </w:style>
  <w:style w:type="character" w:customStyle="1" w:styleId="apple-converted-space">
    <w:name w:val="apple-converted-space"/>
    <w:basedOn w:val="a0"/>
  </w:style>
  <w:style w:type="paragraph" w:customStyle="1" w:styleId="af1">
    <w:name w:val="Содержимое таблицы"/>
    <w:basedOn w:val="a"/>
    <w:pPr>
      <w:suppressLineNumbers/>
      <w:spacing w:after="0"/>
      <w:textAlignment w:val="auto"/>
    </w:pPr>
    <w:rPr>
      <w:rFonts w:eastAsia="Lucida Sans Unicode" w:cs="Tahoma"/>
      <w:color w:val="000000"/>
      <w:kern w:val="0"/>
      <w:lang w:eastAsia="en-US" w:bidi="en-US"/>
    </w:rPr>
  </w:style>
  <w:style w:type="paragraph" w:styleId="af2">
    <w:name w:val="Normal (Web)"/>
    <w:basedOn w:val="a"/>
    <w:pPr>
      <w:widowControl/>
      <w:suppressAutoHyphens w:val="0"/>
      <w:spacing w:before="100" w:after="100"/>
      <w:textAlignment w:val="auto"/>
    </w:pPr>
    <w:rPr>
      <w:rFonts w:eastAsia="Times New Roman" w:cs="Times New Roman"/>
      <w:kern w:val="0"/>
      <w:lang w:eastAsia="ru-RU" w:bidi="ar-SA"/>
    </w:rPr>
  </w:style>
  <w:style w:type="character" w:customStyle="1" w:styleId="FontStyle39">
    <w:name w:val="Font Style39"/>
    <w:basedOn w:val="a0"/>
    <w:rPr>
      <w:rFonts w:ascii="Times New Roman" w:hAnsi="Times New Roman" w:cs="Times New Roman"/>
      <w:sz w:val="26"/>
      <w:szCs w:val="26"/>
    </w:rPr>
  </w:style>
  <w:style w:type="paragraph" w:customStyle="1" w:styleId="Style10">
    <w:name w:val="Style10"/>
    <w:basedOn w:val="a"/>
    <w:pPr>
      <w:suppressAutoHyphens w:val="0"/>
      <w:autoSpaceDE w:val="0"/>
      <w:spacing w:after="0" w:line="331" w:lineRule="exact"/>
      <w:ind w:hanging="350"/>
      <w:jc w:val="both"/>
      <w:textAlignment w:val="auto"/>
    </w:pPr>
    <w:rPr>
      <w:rFonts w:eastAsia="Times New Roman" w:cs="Times New Roman"/>
      <w:kern w:val="0"/>
      <w:lang w:eastAsia="ru-RU" w:bidi="ar-SA"/>
    </w:rPr>
  </w:style>
  <w:style w:type="character" w:styleId="af3">
    <w:name w:val="Emphasis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1</Pages>
  <Words>3592</Words>
  <Characters>20475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МБУДО ЦРТ</cp:lastModifiedBy>
  <cp:revision>20</cp:revision>
  <cp:lastPrinted>2017-04-11T14:00:00Z</cp:lastPrinted>
  <dcterms:created xsi:type="dcterms:W3CDTF">2017-04-14T12:49:00Z</dcterms:created>
  <dcterms:modified xsi:type="dcterms:W3CDTF">2019-04-16T11:40:00Z</dcterms:modified>
</cp:coreProperties>
</file>